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88F5" w14:textId="77777777" w:rsidR="00C567B9" w:rsidRPr="006D1598" w:rsidRDefault="00C567B9" w:rsidP="00903725">
      <w:bookmarkStart w:id="0" w:name="_Ref489259149"/>
    </w:p>
    <w:p w14:paraId="05B8D15A" w14:textId="77777777" w:rsidR="00E13E09" w:rsidRDefault="00C567B9" w:rsidP="00E13E09">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80E5C6A" w14:textId="77777777" w:rsidR="00E13E09" w:rsidRDefault="00E13E09" w:rsidP="00E13E09">
      <w:pPr>
        <w:pStyle w:val="Tittel"/>
      </w:pPr>
    </w:p>
    <w:p w14:paraId="768CCBC6" w14:textId="3A4EA77C" w:rsidR="6967007A" w:rsidRDefault="6967007A" w:rsidP="4BFDD0B2">
      <w:pPr>
        <w:pStyle w:val="Tittel"/>
      </w:pPr>
      <w:r w:rsidRPr="4BFDD0B2">
        <w:rPr>
          <w:rFonts w:asciiTheme="majorHAnsi" w:hAnsiTheme="majorHAnsi"/>
        </w:rPr>
        <w:t>2026028032</w:t>
      </w:r>
    </w:p>
    <w:p w14:paraId="7DD18379" w14:textId="77777777" w:rsidR="00E13E09" w:rsidRPr="00E13E09" w:rsidRDefault="5412A238" w:rsidP="00E13E09">
      <w:pPr>
        <w:pStyle w:val="Tittel"/>
        <w:rPr>
          <w:rFonts w:asciiTheme="majorHAnsi" w:hAnsiTheme="majorHAnsi"/>
        </w:rPr>
      </w:pPr>
      <w:r w:rsidRPr="00E13E09">
        <w:rPr>
          <w:rFonts w:asciiTheme="majorHAnsi" w:hAnsiTheme="majorHAnsi"/>
        </w:rPr>
        <w:t xml:space="preserve">Kjøp av </w:t>
      </w:r>
      <w:proofErr w:type="spellStart"/>
      <w:r w:rsidRPr="00E13E09">
        <w:rPr>
          <w:rFonts w:asciiTheme="majorHAnsi" w:hAnsiTheme="majorHAnsi"/>
        </w:rPr>
        <w:t>Scanning</w:t>
      </w:r>
      <w:proofErr w:type="spellEnd"/>
      <w:r w:rsidRPr="00E13E09">
        <w:rPr>
          <w:rFonts w:asciiTheme="majorHAnsi" w:hAnsiTheme="majorHAnsi"/>
        </w:rPr>
        <w:t xml:space="preserve"> Electron </w:t>
      </w:r>
      <w:proofErr w:type="spellStart"/>
      <w:r w:rsidRPr="00E13E09">
        <w:rPr>
          <w:rFonts w:asciiTheme="majorHAnsi" w:hAnsiTheme="majorHAnsi"/>
        </w:rPr>
        <w:t>Microscope</w:t>
      </w:r>
      <w:proofErr w:type="spellEnd"/>
      <w:r w:rsidRPr="00E13E09">
        <w:rPr>
          <w:rFonts w:asciiTheme="majorHAnsi" w:hAnsiTheme="majorHAnsi"/>
        </w:rPr>
        <w:t xml:space="preserve"> (SEM)</w:t>
      </w:r>
    </w:p>
    <w:p w14:paraId="1199648C" w14:textId="1B94D4FA" w:rsidR="00E13E09" w:rsidRPr="00E13E09" w:rsidRDefault="00E005A0" w:rsidP="00E13E09">
      <w:pPr>
        <w:pStyle w:val="Tittel"/>
        <w:rPr>
          <w:rFonts w:asciiTheme="majorHAnsi" w:hAnsiTheme="majorHAnsi"/>
        </w:rPr>
      </w:pPr>
      <w:r>
        <w:rPr>
          <w:rFonts w:asciiTheme="majorHAnsi" w:hAnsiTheme="majorHAnsi"/>
        </w:rPr>
        <w:t>Enkeltanskaffelse</w:t>
      </w:r>
    </w:p>
    <w:p w14:paraId="4C5650AA" w14:textId="2F6D5D19" w:rsidR="006D1598" w:rsidRPr="006D1598" w:rsidRDefault="00D019F3" w:rsidP="00E13E09">
      <w:pPr>
        <w:pStyle w:val="Tittel"/>
      </w:pPr>
      <w:r w:rsidRPr="00E13E09">
        <w:rPr>
          <w:rFonts w:asciiTheme="majorHAnsi" w:hAnsiTheme="majorHAnsi"/>
        </w:rPr>
        <w:t>Del 2 – Generelle kontraktbestemmelser</w:t>
      </w:r>
      <w:r w:rsidR="006D1598">
        <w:br/>
      </w:r>
    </w:p>
    <w:p w14:paraId="158DE1AC" w14:textId="528C0A11" w:rsidR="00D019F3" w:rsidRPr="006D1598" w:rsidRDefault="00D019F3" w:rsidP="006D1598">
      <w:pPr>
        <w:pStyle w:val="Tittel"/>
      </w:pPr>
    </w:p>
    <w:p w14:paraId="0D7147AE" w14:textId="77777777" w:rsidR="006D1598" w:rsidRPr="006D1598" w:rsidRDefault="006D1598" w:rsidP="006D1598">
      <w:pPr>
        <w:pStyle w:val="Tittel"/>
      </w:pPr>
    </w:p>
    <w:p w14:paraId="0A0BBA14" w14:textId="77777777" w:rsidR="00D019F3" w:rsidRPr="00D019F3" w:rsidRDefault="00D019F3" w:rsidP="00D019F3"/>
    <w:p w14:paraId="1C46E08D" w14:textId="72D121C3" w:rsidR="00E13E09" w:rsidRPr="00E13E09" w:rsidRDefault="00D559F9" w:rsidP="00E13E09">
      <w:pPr>
        <w:pStyle w:val="Tittel"/>
        <w:rPr>
          <w:highlight w:val="yellow"/>
        </w:rPr>
      </w:pPr>
      <w:r w:rsidRPr="006D1598">
        <w:br w:type="page"/>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4C2A5651" w14:textId="2776364E" w:rsidR="00C56548"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fldChar w:fldCharType="begin"/>
      </w:r>
      <w:r>
        <w:instrText>TOC \o "1-2" \z \u</w:instrText>
      </w:r>
      <w:r>
        <w:fldChar w:fldCharType="separate"/>
      </w:r>
      <w:r w:rsidR="00C56548">
        <w:rPr>
          <w:noProof/>
        </w:rPr>
        <w:t>1</w:t>
      </w:r>
      <w:r w:rsidR="00C56548">
        <w:rPr>
          <w:rFonts w:asciiTheme="minorHAnsi" w:hAnsiTheme="minorHAnsi"/>
          <w:b w:val="0"/>
          <w:bCs w:val="0"/>
          <w:caps w:val="0"/>
          <w:noProof/>
          <w:kern w:val="2"/>
          <w:sz w:val="24"/>
          <w:lang w:eastAsia="nb-NO"/>
          <w14:ligatures w14:val="standardContextual"/>
        </w:rPr>
        <w:tab/>
      </w:r>
      <w:r w:rsidR="00C56548">
        <w:rPr>
          <w:noProof/>
        </w:rPr>
        <w:t>Innledning</w:t>
      </w:r>
      <w:r w:rsidR="00C56548">
        <w:rPr>
          <w:noProof/>
          <w:webHidden/>
        </w:rPr>
        <w:tab/>
      </w:r>
      <w:r w:rsidR="00C56548">
        <w:rPr>
          <w:noProof/>
          <w:webHidden/>
        </w:rPr>
        <w:fldChar w:fldCharType="begin"/>
      </w:r>
      <w:r w:rsidR="00C56548">
        <w:rPr>
          <w:noProof/>
          <w:webHidden/>
        </w:rPr>
        <w:instrText xml:space="preserve"> PAGEREF _Toc233833538 \h </w:instrText>
      </w:r>
      <w:r w:rsidR="00C56548">
        <w:rPr>
          <w:noProof/>
          <w:webHidden/>
        </w:rPr>
      </w:r>
      <w:r w:rsidR="00C56548">
        <w:rPr>
          <w:noProof/>
          <w:webHidden/>
        </w:rPr>
        <w:fldChar w:fldCharType="separate"/>
      </w:r>
      <w:r w:rsidR="00C56548">
        <w:rPr>
          <w:noProof/>
          <w:webHidden/>
        </w:rPr>
        <w:t>4</w:t>
      </w:r>
      <w:r w:rsidR="00C56548">
        <w:rPr>
          <w:noProof/>
          <w:webHidden/>
        </w:rPr>
        <w:fldChar w:fldCharType="end"/>
      </w:r>
    </w:p>
    <w:p w14:paraId="0F3E392C" w14:textId="20E931E3"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_Toc233833539 \h </w:instrText>
      </w:r>
      <w:r>
        <w:rPr>
          <w:noProof/>
          <w:webHidden/>
        </w:rPr>
      </w:r>
      <w:r>
        <w:rPr>
          <w:noProof/>
          <w:webHidden/>
        </w:rPr>
        <w:fldChar w:fldCharType="separate"/>
      </w:r>
      <w:r>
        <w:rPr>
          <w:noProof/>
          <w:webHidden/>
        </w:rPr>
        <w:t>4</w:t>
      </w:r>
      <w:r>
        <w:rPr>
          <w:noProof/>
          <w:webHidden/>
        </w:rPr>
        <w:fldChar w:fldCharType="end"/>
      </w:r>
    </w:p>
    <w:p w14:paraId="6123F4FF" w14:textId="7C5543AA"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avtalen</w:t>
      </w:r>
      <w:r>
        <w:rPr>
          <w:noProof/>
          <w:webHidden/>
        </w:rPr>
        <w:tab/>
      </w:r>
      <w:r>
        <w:rPr>
          <w:noProof/>
          <w:webHidden/>
        </w:rPr>
        <w:fldChar w:fldCharType="begin"/>
      </w:r>
      <w:r>
        <w:rPr>
          <w:noProof/>
          <w:webHidden/>
        </w:rPr>
        <w:instrText xml:space="preserve"> PAGEREF _Toc233833540 \h </w:instrText>
      </w:r>
      <w:r>
        <w:rPr>
          <w:noProof/>
          <w:webHidden/>
        </w:rPr>
      </w:r>
      <w:r>
        <w:rPr>
          <w:noProof/>
          <w:webHidden/>
        </w:rPr>
        <w:fldChar w:fldCharType="separate"/>
      </w:r>
      <w:r>
        <w:rPr>
          <w:noProof/>
          <w:webHidden/>
        </w:rPr>
        <w:t>4</w:t>
      </w:r>
      <w:r>
        <w:rPr>
          <w:noProof/>
          <w:webHidden/>
        </w:rPr>
        <w:fldChar w:fldCharType="end"/>
      </w:r>
    </w:p>
    <w:p w14:paraId="3B7AB454" w14:textId="3B428DDC"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Henvendelser</w:t>
      </w:r>
      <w:r>
        <w:rPr>
          <w:noProof/>
          <w:webHidden/>
        </w:rPr>
        <w:tab/>
      </w:r>
      <w:r>
        <w:rPr>
          <w:noProof/>
          <w:webHidden/>
        </w:rPr>
        <w:fldChar w:fldCharType="begin"/>
      </w:r>
      <w:r>
        <w:rPr>
          <w:noProof/>
          <w:webHidden/>
        </w:rPr>
        <w:instrText xml:space="preserve"> PAGEREF _Toc233833541 \h </w:instrText>
      </w:r>
      <w:r>
        <w:rPr>
          <w:noProof/>
          <w:webHidden/>
        </w:rPr>
      </w:r>
      <w:r>
        <w:rPr>
          <w:noProof/>
          <w:webHidden/>
        </w:rPr>
        <w:fldChar w:fldCharType="separate"/>
      </w:r>
      <w:r>
        <w:rPr>
          <w:noProof/>
          <w:webHidden/>
        </w:rPr>
        <w:t>4</w:t>
      </w:r>
      <w:r>
        <w:rPr>
          <w:noProof/>
          <w:webHidden/>
        </w:rPr>
        <w:fldChar w:fldCharType="end"/>
      </w:r>
    </w:p>
    <w:p w14:paraId="6D64BE40" w14:textId="20D6130E"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webHidden/>
        </w:rPr>
        <w:tab/>
      </w:r>
      <w:r>
        <w:rPr>
          <w:noProof/>
          <w:webHidden/>
        </w:rPr>
        <w:fldChar w:fldCharType="begin"/>
      </w:r>
      <w:r>
        <w:rPr>
          <w:noProof/>
          <w:webHidden/>
        </w:rPr>
        <w:instrText xml:space="preserve"> PAGEREF _Toc233833542 \h </w:instrText>
      </w:r>
      <w:r>
        <w:rPr>
          <w:noProof/>
          <w:webHidden/>
        </w:rPr>
      </w:r>
      <w:r>
        <w:rPr>
          <w:noProof/>
          <w:webHidden/>
        </w:rPr>
        <w:fldChar w:fldCharType="separate"/>
      </w:r>
      <w:r>
        <w:rPr>
          <w:noProof/>
          <w:webHidden/>
        </w:rPr>
        <w:t>4</w:t>
      </w:r>
      <w:r>
        <w:rPr>
          <w:noProof/>
          <w:webHidden/>
        </w:rPr>
        <w:fldChar w:fldCharType="end"/>
      </w:r>
    </w:p>
    <w:p w14:paraId="4CE37EE2" w14:textId="22E683FD"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Avtalens vedlegg</w:t>
      </w:r>
      <w:r>
        <w:rPr>
          <w:noProof/>
          <w:webHidden/>
        </w:rPr>
        <w:tab/>
      </w:r>
      <w:r>
        <w:rPr>
          <w:noProof/>
          <w:webHidden/>
        </w:rPr>
        <w:fldChar w:fldCharType="begin"/>
      </w:r>
      <w:r>
        <w:rPr>
          <w:noProof/>
          <w:webHidden/>
        </w:rPr>
        <w:instrText xml:space="preserve"> PAGEREF _Toc233833543 \h </w:instrText>
      </w:r>
      <w:r>
        <w:rPr>
          <w:noProof/>
          <w:webHidden/>
        </w:rPr>
      </w:r>
      <w:r>
        <w:rPr>
          <w:noProof/>
          <w:webHidden/>
        </w:rPr>
        <w:fldChar w:fldCharType="separate"/>
      </w:r>
      <w:r>
        <w:rPr>
          <w:noProof/>
          <w:webHidden/>
        </w:rPr>
        <w:t>5</w:t>
      </w:r>
      <w:r>
        <w:rPr>
          <w:noProof/>
          <w:webHidden/>
        </w:rPr>
        <w:fldChar w:fldCharType="end"/>
      </w:r>
    </w:p>
    <w:p w14:paraId="4E8771A7" w14:textId="56D339D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webHidden/>
        </w:rPr>
        <w:tab/>
      </w:r>
      <w:r>
        <w:rPr>
          <w:noProof/>
          <w:webHidden/>
        </w:rPr>
        <w:fldChar w:fldCharType="begin"/>
      </w:r>
      <w:r>
        <w:rPr>
          <w:noProof/>
          <w:webHidden/>
        </w:rPr>
        <w:instrText xml:space="preserve"> PAGEREF _Toc233833544 \h </w:instrText>
      </w:r>
      <w:r>
        <w:rPr>
          <w:noProof/>
          <w:webHidden/>
        </w:rPr>
      </w:r>
      <w:r>
        <w:rPr>
          <w:noProof/>
          <w:webHidden/>
        </w:rPr>
        <w:fldChar w:fldCharType="separate"/>
      </w:r>
      <w:r>
        <w:rPr>
          <w:noProof/>
          <w:webHidden/>
        </w:rPr>
        <w:t>5</w:t>
      </w:r>
      <w:r>
        <w:rPr>
          <w:noProof/>
          <w:webHidden/>
        </w:rPr>
        <w:fldChar w:fldCharType="end"/>
      </w:r>
    </w:p>
    <w:p w14:paraId="3D1FED6F" w14:textId="586345FC"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Leverandørens plikter</w:t>
      </w:r>
      <w:r>
        <w:rPr>
          <w:noProof/>
          <w:webHidden/>
        </w:rPr>
        <w:tab/>
      </w:r>
      <w:r>
        <w:rPr>
          <w:noProof/>
          <w:webHidden/>
        </w:rPr>
        <w:fldChar w:fldCharType="begin"/>
      </w:r>
      <w:r>
        <w:rPr>
          <w:noProof/>
          <w:webHidden/>
        </w:rPr>
        <w:instrText xml:space="preserve"> PAGEREF _Toc233833545 \h </w:instrText>
      </w:r>
      <w:r>
        <w:rPr>
          <w:noProof/>
          <w:webHidden/>
        </w:rPr>
      </w:r>
      <w:r>
        <w:rPr>
          <w:noProof/>
          <w:webHidden/>
        </w:rPr>
        <w:fldChar w:fldCharType="separate"/>
      </w:r>
      <w:r>
        <w:rPr>
          <w:noProof/>
          <w:webHidden/>
        </w:rPr>
        <w:t>6</w:t>
      </w:r>
      <w:r>
        <w:rPr>
          <w:noProof/>
          <w:webHidden/>
        </w:rPr>
        <w:fldChar w:fldCharType="end"/>
      </w:r>
    </w:p>
    <w:p w14:paraId="0CE48608" w14:textId="2BA3410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2.1</w:t>
      </w:r>
      <w:r>
        <w:rPr>
          <w:rFonts w:asciiTheme="minorHAnsi" w:hAnsiTheme="minorHAnsi" w:cstheme="minorBidi"/>
          <w:bCs w:val="0"/>
          <w:noProof/>
          <w:kern w:val="2"/>
          <w:sz w:val="24"/>
          <w:szCs w:val="24"/>
          <w:lang w:eastAsia="nb-NO"/>
          <w14:ligatures w14:val="standardContextual"/>
        </w:rPr>
        <w:tab/>
      </w:r>
      <w:r>
        <w:rPr>
          <w:noProof/>
        </w:rPr>
        <w:t>Generelt</w:t>
      </w:r>
      <w:r>
        <w:rPr>
          <w:noProof/>
          <w:webHidden/>
        </w:rPr>
        <w:tab/>
      </w:r>
      <w:r>
        <w:rPr>
          <w:noProof/>
          <w:webHidden/>
        </w:rPr>
        <w:fldChar w:fldCharType="begin"/>
      </w:r>
      <w:r>
        <w:rPr>
          <w:noProof/>
          <w:webHidden/>
        </w:rPr>
        <w:instrText xml:space="preserve"> PAGEREF _Toc233833546 \h </w:instrText>
      </w:r>
      <w:r>
        <w:rPr>
          <w:noProof/>
          <w:webHidden/>
        </w:rPr>
      </w:r>
      <w:r>
        <w:rPr>
          <w:noProof/>
          <w:webHidden/>
        </w:rPr>
        <w:fldChar w:fldCharType="separate"/>
      </w:r>
      <w:r>
        <w:rPr>
          <w:noProof/>
          <w:webHidden/>
        </w:rPr>
        <w:t>6</w:t>
      </w:r>
      <w:r>
        <w:rPr>
          <w:noProof/>
          <w:webHidden/>
        </w:rPr>
        <w:fldChar w:fldCharType="end"/>
      </w:r>
    </w:p>
    <w:p w14:paraId="35F6980E" w14:textId="4CAFE7A5"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2.2</w:t>
      </w:r>
      <w:r>
        <w:rPr>
          <w:rFonts w:asciiTheme="minorHAnsi" w:hAnsiTheme="minorHAnsi" w:cstheme="minorBidi"/>
          <w:bCs w:val="0"/>
          <w:noProof/>
          <w:kern w:val="2"/>
          <w:sz w:val="24"/>
          <w:szCs w:val="24"/>
          <w:lang w:eastAsia="nb-NO"/>
          <w14:ligatures w14:val="standardContextual"/>
        </w:rPr>
        <w:tab/>
      </w:r>
      <w:r>
        <w:rPr>
          <w:noProof/>
        </w:rPr>
        <w:t>Offentligrettslige krav</w:t>
      </w:r>
      <w:r>
        <w:rPr>
          <w:noProof/>
          <w:webHidden/>
        </w:rPr>
        <w:tab/>
      </w:r>
      <w:r>
        <w:rPr>
          <w:noProof/>
          <w:webHidden/>
        </w:rPr>
        <w:fldChar w:fldCharType="begin"/>
      </w:r>
      <w:r>
        <w:rPr>
          <w:noProof/>
          <w:webHidden/>
        </w:rPr>
        <w:instrText xml:space="preserve"> PAGEREF _Toc233833547 \h </w:instrText>
      </w:r>
      <w:r>
        <w:rPr>
          <w:noProof/>
          <w:webHidden/>
        </w:rPr>
      </w:r>
      <w:r>
        <w:rPr>
          <w:noProof/>
          <w:webHidden/>
        </w:rPr>
        <w:fldChar w:fldCharType="separate"/>
      </w:r>
      <w:r>
        <w:rPr>
          <w:noProof/>
          <w:webHidden/>
        </w:rPr>
        <w:t>6</w:t>
      </w:r>
      <w:r>
        <w:rPr>
          <w:noProof/>
          <w:webHidden/>
        </w:rPr>
        <w:fldChar w:fldCharType="end"/>
      </w:r>
    </w:p>
    <w:p w14:paraId="50341EF0" w14:textId="7BBA28C0"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2.3</w:t>
      </w:r>
      <w:r>
        <w:rPr>
          <w:rFonts w:asciiTheme="minorHAnsi" w:hAnsiTheme="minorHAnsi" w:cstheme="minorBidi"/>
          <w:bCs w:val="0"/>
          <w:noProof/>
          <w:kern w:val="2"/>
          <w:sz w:val="24"/>
          <w:szCs w:val="24"/>
          <w:lang w:eastAsia="nb-NO"/>
          <w14:ligatures w14:val="standardContextual"/>
        </w:rPr>
        <w:tab/>
      </w:r>
      <w:r>
        <w:rPr>
          <w:noProof/>
        </w:rPr>
        <w:t>Leveringstid</w:t>
      </w:r>
      <w:r>
        <w:rPr>
          <w:noProof/>
          <w:webHidden/>
        </w:rPr>
        <w:tab/>
      </w:r>
      <w:r>
        <w:rPr>
          <w:noProof/>
          <w:webHidden/>
        </w:rPr>
        <w:fldChar w:fldCharType="begin"/>
      </w:r>
      <w:r>
        <w:rPr>
          <w:noProof/>
          <w:webHidden/>
        </w:rPr>
        <w:instrText xml:space="preserve"> PAGEREF _Toc233833548 \h </w:instrText>
      </w:r>
      <w:r>
        <w:rPr>
          <w:noProof/>
          <w:webHidden/>
        </w:rPr>
      </w:r>
      <w:r>
        <w:rPr>
          <w:noProof/>
          <w:webHidden/>
        </w:rPr>
        <w:fldChar w:fldCharType="separate"/>
      </w:r>
      <w:r>
        <w:rPr>
          <w:noProof/>
          <w:webHidden/>
        </w:rPr>
        <w:t>6</w:t>
      </w:r>
      <w:r>
        <w:rPr>
          <w:noProof/>
          <w:webHidden/>
        </w:rPr>
        <w:fldChar w:fldCharType="end"/>
      </w:r>
    </w:p>
    <w:p w14:paraId="7A93AC75" w14:textId="19F9D3A1"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2.4</w:t>
      </w:r>
      <w:r>
        <w:rPr>
          <w:rFonts w:asciiTheme="minorHAnsi" w:hAnsiTheme="minorHAnsi" w:cstheme="minorBidi"/>
          <w:bCs w:val="0"/>
          <w:noProof/>
          <w:kern w:val="2"/>
          <w:sz w:val="24"/>
          <w:szCs w:val="24"/>
          <w:lang w:eastAsia="nb-NO"/>
          <w14:ligatures w14:val="standardContextual"/>
        </w:rPr>
        <w:tab/>
      </w:r>
      <w:r>
        <w:rPr>
          <w:noProof/>
        </w:rPr>
        <w:t>Underleverandører</w:t>
      </w:r>
      <w:r>
        <w:rPr>
          <w:noProof/>
          <w:webHidden/>
        </w:rPr>
        <w:tab/>
      </w:r>
      <w:r>
        <w:rPr>
          <w:noProof/>
          <w:webHidden/>
        </w:rPr>
        <w:fldChar w:fldCharType="begin"/>
      </w:r>
      <w:r>
        <w:rPr>
          <w:noProof/>
          <w:webHidden/>
        </w:rPr>
        <w:instrText xml:space="preserve"> PAGEREF _Toc233833549 \h </w:instrText>
      </w:r>
      <w:r>
        <w:rPr>
          <w:noProof/>
          <w:webHidden/>
        </w:rPr>
      </w:r>
      <w:r>
        <w:rPr>
          <w:noProof/>
          <w:webHidden/>
        </w:rPr>
        <w:fldChar w:fldCharType="separate"/>
      </w:r>
      <w:r>
        <w:rPr>
          <w:noProof/>
          <w:webHidden/>
        </w:rPr>
        <w:t>6</w:t>
      </w:r>
      <w:r>
        <w:rPr>
          <w:noProof/>
          <w:webHidden/>
        </w:rPr>
        <w:fldChar w:fldCharType="end"/>
      </w:r>
    </w:p>
    <w:p w14:paraId="0E4C0B74" w14:textId="35FC976C"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2.5</w:t>
      </w:r>
      <w:r>
        <w:rPr>
          <w:rFonts w:asciiTheme="minorHAnsi" w:hAnsiTheme="minorHAnsi" w:cstheme="minorBidi"/>
          <w:bCs w:val="0"/>
          <w:noProof/>
          <w:kern w:val="2"/>
          <w:sz w:val="24"/>
          <w:szCs w:val="24"/>
          <w:lang w:eastAsia="nb-NO"/>
          <w14:ligatures w14:val="standardContextual"/>
        </w:rPr>
        <w:tab/>
      </w:r>
      <w:r>
        <w:rPr>
          <w:noProof/>
        </w:rPr>
        <w:t>Innsyn</w:t>
      </w:r>
      <w:r>
        <w:rPr>
          <w:noProof/>
          <w:webHidden/>
        </w:rPr>
        <w:tab/>
      </w:r>
      <w:r>
        <w:rPr>
          <w:noProof/>
          <w:webHidden/>
        </w:rPr>
        <w:fldChar w:fldCharType="begin"/>
      </w:r>
      <w:r>
        <w:rPr>
          <w:noProof/>
          <w:webHidden/>
        </w:rPr>
        <w:instrText xml:space="preserve"> PAGEREF _Toc233833550 \h </w:instrText>
      </w:r>
      <w:r>
        <w:rPr>
          <w:noProof/>
          <w:webHidden/>
        </w:rPr>
      </w:r>
      <w:r>
        <w:rPr>
          <w:noProof/>
          <w:webHidden/>
        </w:rPr>
        <w:fldChar w:fldCharType="separate"/>
      </w:r>
      <w:r>
        <w:rPr>
          <w:noProof/>
          <w:webHidden/>
        </w:rPr>
        <w:t>7</w:t>
      </w:r>
      <w:r>
        <w:rPr>
          <w:noProof/>
          <w:webHidden/>
        </w:rPr>
        <w:fldChar w:fldCharType="end"/>
      </w:r>
    </w:p>
    <w:p w14:paraId="166019DD" w14:textId="4C85D5A6"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2.6</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_Toc233833551 \h </w:instrText>
      </w:r>
      <w:r>
        <w:rPr>
          <w:noProof/>
          <w:webHidden/>
        </w:rPr>
      </w:r>
      <w:r>
        <w:rPr>
          <w:noProof/>
          <w:webHidden/>
        </w:rPr>
        <w:fldChar w:fldCharType="separate"/>
      </w:r>
      <w:r>
        <w:rPr>
          <w:noProof/>
          <w:webHidden/>
        </w:rPr>
        <w:t>7</w:t>
      </w:r>
      <w:r>
        <w:rPr>
          <w:noProof/>
          <w:webHidden/>
        </w:rPr>
        <w:fldChar w:fldCharType="end"/>
      </w:r>
    </w:p>
    <w:p w14:paraId="7FCCFA04" w14:textId="630825F6"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2.7</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webHidden/>
        </w:rPr>
        <w:tab/>
      </w:r>
      <w:r>
        <w:rPr>
          <w:noProof/>
          <w:webHidden/>
        </w:rPr>
        <w:fldChar w:fldCharType="begin"/>
      </w:r>
      <w:r>
        <w:rPr>
          <w:noProof/>
          <w:webHidden/>
        </w:rPr>
        <w:instrText xml:space="preserve"> PAGEREF _Toc233833552 \h </w:instrText>
      </w:r>
      <w:r>
        <w:rPr>
          <w:noProof/>
          <w:webHidden/>
        </w:rPr>
      </w:r>
      <w:r>
        <w:rPr>
          <w:noProof/>
          <w:webHidden/>
        </w:rPr>
        <w:fldChar w:fldCharType="separate"/>
      </w:r>
      <w:r>
        <w:rPr>
          <w:noProof/>
          <w:webHidden/>
        </w:rPr>
        <w:t>7</w:t>
      </w:r>
      <w:r>
        <w:rPr>
          <w:noProof/>
          <w:webHidden/>
        </w:rPr>
        <w:fldChar w:fldCharType="end"/>
      </w:r>
    </w:p>
    <w:p w14:paraId="75A05746" w14:textId="3EBC1724"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Garanti</w:t>
      </w:r>
      <w:r>
        <w:rPr>
          <w:noProof/>
          <w:webHidden/>
        </w:rPr>
        <w:tab/>
      </w:r>
      <w:r>
        <w:rPr>
          <w:noProof/>
          <w:webHidden/>
        </w:rPr>
        <w:fldChar w:fldCharType="begin"/>
      </w:r>
      <w:r>
        <w:rPr>
          <w:noProof/>
          <w:webHidden/>
        </w:rPr>
        <w:instrText xml:space="preserve"> PAGEREF _Toc233833553 \h </w:instrText>
      </w:r>
      <w:r>
        <w:rPr>
          <w:noProof/>
          <w:webHidden/>
        </w:rPr>
      </w:r>
      <w:r>
        <w:rPr>
          <w:noProof/>
          <w:webHidden/>
        </w:rPr>
        <w:fldChar w:fldCharType="separate"/>
      </w:r>
      <w:r>
        <w:rPr>
          <w:noProof/>
          <w:webHidden/>
        </w:rPr>
        <w:t>8</w:t>
      </w:r>
      <w:r>
        <w:rPr>
          <w:noProof/>
          <w:webHidden/>
        </w:rPr>
        <w:fldChar w:fldCharType="end"/>
      </w:r>
    </w:p>
    <w:p w14:paraId="234100F5" w14:textId="6B1B5BA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Garantiens omfang</w:t>
      </w:r>
      <w:r>
        <w:rPr>
          <w:noProof/>
          <w:webHidden/>
        </w:rPr>
        <w:tab/>
      </w:r>
      <w:r>
        <w:rPr>
          <w:noProof/>
          <w:webHidden/>
        </w:rPr>
        <w:fldChar w:fldCharType="begin"/>
      </w:r>
      <w:r>
        <w:rPr>
          <w:noProof/>
          <w:webHidden/>
        </w:rPr>
        <w:instrText xml:space="preserve"> PAGEREF _Toc233833554 \h </w:instrText>
      </w:r>
      <w:r>
        <w:rPr>
          <w:noProof/>
          <w:webHidden/>
        </w:rPr>
      </w:r>
      <w:r>
        <w:rPr>
          <w:noProof/>
          <w:webHidden/>
        </w:rPr>
        <w:fldChar w:fldCharType="separate"/>
      </w:r>
      <w:r>
        <w:rPr>
          <w:noProof/>
          <w:webHidden/>
        </w:rPr>
        <w:t>8</w:t>
      </w:r>
      <w:r>
        <w:rPr>
          <w:noProof/>
          <w:webHidden/>
        </w:rPr>
        <w:fldChar w:fldCharType="end"/>
      </w:r>
    </w:p>
    <w:p w14:paraId="0FCE7978" w14:textId="4FED16C1"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Garantiperiode</w:t>
      </w:r>
      <w:r>
        <w:rPr>
          <w:noProof/>
          <w:webHidden/>
        </w:rPr>
        <w:tab/>
      </w:r>
      <w:r>
        <w:rPr>
          <w:noProof/>
          <w:webHidden/>
        </w:rPr>
        <w:fldChar w:fldCharType="begin"/>
      </w:r>
      <w:r>
        <w:rPr>
          <w:noProof/>
          <w:webHidden/>
        </w:rPr>
        <w:instrText xml:space="preserve"> PAGEREF _Toc233833555 \h </w:instrText>
      </w:r>
      <w:r>
        <w:rPr>
          <w:noProof/>
          <w:webHidden/>
        </w:rPr>
      </w:r>
      <w:r>
        <w:rPr>
          <w:noProof/>
          <w:webHidden/>
        </w:rPr>
        <w:fldChar w:fldCharType="separate"/>
      </w:r>
      <w:r>
        <w:rPr>
          <w:noProof/>
          <w:webHidden/>
        </w:rPr>
        <w:t>8</w:t>
      </w:r>
      <w:r>
        <w:rPr>
          <w:noProof/>
          <w:webHidden/>
        </w:rPr>
        <w:fldChar w:fldCharType="end"/>
      </w:r>
    </w:p>
    <w:p w14:paraId="7F16A87D" w14:textId="64C32DFD"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Garantiytelse</w:t>
      </w:r>
      <w:r>
        <w:rPr>
          <w:noProof/>
          <w:webHidden/>
        </w:rPr>
        <w:tab/>
      </w:r>
      <w:r>
        <w:rPr>
          <w:noProof/>
          <w:webHidden/>
        </w:rPr>
        <w:fldChar w:fldCharType="begin"/>
      </w:r>
      <w:r>
        <w:rPr>
          <w:noProof/>
          <w:webHidden/>
        </w:rPr>
        <w:instrText xml:space="preserve"> PAGEREF _Toc233833556 \h </w:instrText>
      </w:r>
      <w:r>
        <w:rPr>
          <w:noProof/>
          <w:webHidden/>
        </w:rPr>
      </w:r>
      <w:r>
        <w:rPr>
          <w:noProof/>
          <w:webHidden/>
        </w:rPr>
        <w:fldChar w:fldCharType="separate"/>
      </w:r>
      <w:r>
        <w:rPr>
          <w:noProof/>
          <w:webHidden/>
        </w:rPr>
        <w:t>8</w:t>
      </w:r>
      <w:r>
        <w:rPr>
          <w:noProof/>
          <w:webHidden/>
        </w:rPr>
        <w:fldChar w:fldCharType="end"/>
      </w:r>
    </w:p>
    <w:p w14:paraId="234AB095" w14:textId="4E06A34B"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3.4</w:t>
      </w:r>
      <w:r>
        <w:rPr>
          <w:rFonts w:asciiTheme="minorHAnsi" w:hAnsiTheme="minorHAnsi" w:cstheme="minorBidi"/>
          <w:bCs w:val="0"/>
          <w:noProof/>
          <w:kern w:val="2"/>
          <w:sz w:val="24"/>
          <w:szCs w:val="24"/>
          <w:lang w:eastAsia="nb-NO"/>
          <w14:ligatures w14:val="standardContextual"/>
        </w:rPr>
        <w:tab/>
      </w:r>
      <w:r>
        <w:rPr>
          <w:noProof/>
        </w:rPr>
        <w:t>Systematisk feil</w:t>
      </w:r>
      <w:r>
        <w:rPr>
          <w:noProof/>
          <w:webHidden/>
        </w:rPr>
        <w:tab/>
      </w:r>
      <w:r>
        <w:rPr>
          <w:noProof/>
          <w:webHidden/>
        </w:rPr>
        <w:fldChar w:fldCharType="begin"/>
      </w:r>
      <w:r>
        <w:rPr>
          <w:noProof/>
          <w:webHidden/>
        </w:rPr>
        <w:instrText xml:space="preserve"> PAGEREF _Toc233833557 \h </w:instrText>
      </w:r>
      <w:r>
        <w:rPr>
          <w:noProof/>
          <w:webHidden/>
        </w:rPr>
      </w:r>
      <w:r>
        <w:rPr>
          <w:noProof/>
          <w:webHidden/>
        </w:rPr>
        <w:fldChar w:fldCharType="separate"/>
      </w:r>
      <w:r>
        <w:rPr>
          <w:noProof/>
          <w:webHidden/>
        </w:rPr>
        <w:t>9</w:t>
      </w:r>
      <w:r>
        <w:rPr>
          <w:noProof/>
          <w:webHidden/>
        </w:rPr>
        <w:fldChar w:fldCharType="end"/>
      </w:r>
    </w:p>
    <w:p w14:paraId="036510A2" w14:textId="4C181B8D"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3.5</w:t>
      </w:r>
      <w:r>
        <w:rPr>
          <w:rFonts w:asciiTheme="minorHAnsi" w:hAnsiTheme="minorHAnsi" w:cstheme="minorBidi"/>
          <w:bCs w:val="0"/>
          <w:noProof/>
          <w:kern w:val="2"/>
          <w:sz w:val="24"/>
          <w:szCs w:val="24"/>
          <w:lang w:eastAsia="nb-NO"/>
          <w14:ligatures w14:val="standardContextual"/>
        </w:rPr>
        <w:tab/>
      </w:r>
      <w:r>
        <w:rPr>
          <w:noProof/>
        </w:rPr>
        <w:t>Oppdragsgivers reklamasjonsrett</w:t>
      </w:r>
      <w:r>
        <w:rPr>
          <w:noProof/>
          <w:webHidden/>
        </w:rPr>
        <w:tab/>
      </w:r>
      <w:r>
        <w:rPr>
          <w:noProof/>
          <w:webHidden/>
        </w:rPr>
        <w:fldChar w:fldCharType="begin"/>
      </w:r>
      <w:r>
        <w:rPr>
          <w:noProof/>
          <w:webHidden/>
        </w:rPr>
        <w:instrText xml:space="preserve"> PAGEREF _Toc233833558 \h </w:instrText>
      </w:r>
      <w:r>
        <w:rPr>
          <w:noProof/>
          <w:webHidden/>
        </w:rPr>
      </w:r>
      <w:r>
        <w:rPr>
          <w:noProof/>
          <w:webHidden/>
        </w:rPr>
        <w:fldChar w:fldCharType="separate"/>
      </w:r>
      <w:r>
        <w:rPr>
          <w:noProof/>
          <w:webHidden/>
        </w:rPr>
        <w:t>9</w:t>
      </w:r>
      <w:r>
        <w:rPr>
          <w:noProof/>
          <w:webHidden/>
        </w:rPr>
        <w:fldChar w:fldCharType="end"/>
      </w:r>
    </w:p>
    <w:p w14:paraId="573BDBC9" w14:textId="34A4B58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3.4</w:t>
      </w:r>
      <w:r>
        <w:rPr>
          <w:rFonts w:asciiTheme="minorHAnsi" w:hAnsiTheme="minorHAnsi" w:cstheme="minorBidi"/>
          <w:bCs w:val="0"/>
          <w:noProof/>
          <w:kern w:val="2"/>
          <w:sz w:val="24"/>
          <w:szCs w:val="24"/>
          <w:lang w:eastAsia="nb-NO"/>
          <w14:ligatures w14:val="standardContextual"/>
        </w:rPr>
        <w:tab/>
      </w:r>
      <w:r>
        <w:rPr>
          <w:noProof/>
        </w:rPr>
        <w:t>Mangel</w:t>
      </w:r>
      <w:r>
        <w:rPr>
          <w:noProof/>
          <w:webHidden/>
        </w:rPr>
        <w:tab/>
      </w:r>
      <w:r>
        <w:rPr>
          <w:noProof/>
          <w:webHidden/>
        </w:rPr>
        <w:fldChar w:fldCharType="begin"/>
      </w:r>
      <w:r>
        <w:rPr>
          <w:noProof/>
          <w:webHidden/>
        </w:rPr>
        <w:instrText xml:space="preserve"> PAGEREF _Toc233833559 \h </w:instrText>
      </w:r>
      <w:r>
        <w:rPr>
          <w:noProof/>
          <w:webHidden/>
        </w:rPr>
      </w:r>
      <w:r>
        <w:rPr>
          <w:noProof/>
          <w:webHidden/>
        </w:rPr>
        <w:fldChar w:fldCharType="separate"/>
      </w:r>
      <w:r>
        <w:rPr>
          <w:noProof/>
          <w:webHidden/>
        </w:rPr>
        <w:t>9</w:t>
      </w:r>
      <w:r>
        <w:rPr>
          <w:noProof/>
          <w:webHidden/>
        </w:rPr>
        <w:fldChar w:fldCharType="end"/>
      </w:r>
    </w:p>
    <w:p w14:paraId="2E6B8C0E" w14:textId="5F95C64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3.5</w:t>
      </w:r>
      <w:r>
        <w:rPr>
          <w:rFonts w:asciiTheme="minorHAnsi" w:hAnsiTheme="minorHAnsi" w:cstheme="minorBidi"/>
          <w:bCs w:val="0"/>
          <w:noProof/>
          <w:kern w:val="2"/>
          <w:sz w:val="24"/>
          <w:szCs w:val="24"/>
          <w:lang w:eastAsia="nb-NO"/>
          <w14:ligatures w14:val="standardContextual"/>
        </w:rPr>
        <w:tab/>
      </w:r>
      <w:r>
        <w:rPr>
          <w:noProof/>
        </w:rPr>
        <w:t>Forsinkelse</w:t>
      </w:r>
      <w:r>
        <w:rPr>
          <w:noProof/>
          <w:webHidden/>
        </w:rPr>
        <w:tab/>
      </w:r>
      <w:r>
        <w:rPr>
          <w:noProof/>
          <w:webHidden/>
        </w:rPr>
        <w:fldChar w:fldCharType="begin"/>
      </w:r>
      <w:r>
        <w:rPr>
          <w:noProof/>
          <w:webHidden/>
        </w:rPr>
        <w:instrText xml:space="preserve"> PAGEREF _Toc233833560 \h </w:instrText>
      </w:r>
      <w:r>
        <w:rPr>
          <w:noProof/>
          <w:webHidden/>
        </w:rPr>
      </w:r>
      <w:r>
        <w:rPr>
          <w:noProof/>
          <w:webHidden/>
        </w:rPr>
        <w:fldChar w:fldCharType="separate"/>
      </w:r>
      <w:r>
        <w:rPr>
          <w:noProof/>
          <w:webHidden/>
        </w:rPr>
        <w:t>9</w:t>
      </w:r>
      <w:r>
        <w:rPr>
          <w:noProof/>
          <w:webHidden/>
        </w:rPr>
        <w:fldChar w:fldCharType="end"/>
      </w:r>
    </w:p>
    <w:p w14:paraId="6EE8CD59" w14:textId="4F686DCF"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3.6</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webHidden/>
        </w:rPr>
        <w:tab/>
      </w:r>
      <w:r>
        <w:rPr>
          <w:noProof/>
          <w:webHidden/>
        </w:rPr>
        <w:fldChar w:fldCharType="begin"/>
      </w:r>
      <w:r>
        <w:rPr>
          <w:noProof/>
          <w:webHidden/>
        </w:rPr>
        <w:instrText xml:space="preserve"> PAGEREF _Toc233833561 \h </w:instrText>
      </w:r>
      <w:r>
        <w:rPr>
          <w:noProof/>
          <w:webHidden/>
        </w:rPr>
      </w:r>
      <w:r>
        <w:rPr>
          <w:noProof/>
          <w:webHidden/>
        </w:rPr>
        <w:fldChar w:fldCharType="separate"/>
      </w:r>
      <w:r>
        <w:rPr>
          <w:noProof/>
          <w:webHidden/>
        </w:rPr>
        <w:t>10</w:t>
      </w:r>
      <w:r>
        <w:rPr>
          <w:noProof/>
          <w:webHidden/>
        </w:rPr>
        <w:fldChar w:fldCharType="end"/>
      </w:r>
    </w:p>
    <w:p w14:paraId="741ACE7C" w14:textId="402A7957"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webHidden/>
        </w:rPr>
        <w:tab/>
      </w:r>
      <w:r>
        <w:rPr>
          <w:noProof/>
          <w:webHidden/>
        </w:rPr>
        <w:fldChar w:fldCharType="begin"/>
      </w:r>
      <w:r>
        <w:rPr>
          <w:noProof/>
          <w:webHidden/>
        </w:rPr>
        <w:instrText xml:space="preserve"> PAGEREF _Toc233833562 \h </w:instrText>
      </w:r>
      <w:r>
        <w:rPr>
          <w:noProof/>
          <w:webHidden/>
        </w:rPr>
      </w:r>
      <w:r>
        <w:rPr>
          <w:noProof/>
          <w:webHidden/>
        </w:rPr>
        <w:fldChar w:fldCharType="separate"/>
      </w:r>
      <w:r>
        <w:rPr>
          <w:noProof/>
          <w:webHidden/>
        </w:rPr>
        <w:t>10</w:t>
      </w:r>
      <w:r>
        <w:rPr>
          <w:noProof/>
          <w:webHidden/>
        </w:rPr>
        <w:fldChar w:fldCharType="end"/>
      </w:r>
    </w:p>
    <w:p w14:paraId="43704E54" w14:textId="50B14A65"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webHidden/>
        </w:rPr>
        <w:tab/>
      </w:r>
      <w:r>
        <w:rPr>
          <w:noProof/>
          <w:webHidden/>
        </w:rPr>
        <w:fldChar w:fldCharType="begin"/>
      </w:r>
      <w:r>
        <w:rPr>
          <w:noProof/>
          <w:webHidden/>
        </w:rPr>
        <w:instrText xml:space="preserve"> PAGEREF _Toc233833563 \h </w:instrText>
      </w:r>
      <w:r>
        <w:rPr>
          <w:noProof/>
          <w:webHidden/>
        </w:rPr>
      </w:r>
      <w:r>
        <w:rPr>
          <w:noProof/>
          <w:webHidden/>
        </w:rPr>
        <w:fldChar w:fldCharType="separate"/>
      </w:r>
      <w:r>
        <w:rPr>
          <w:noProof/>
          <w:webHidden/>
        </w:rPr>
        <w:t>10</w:t>
      </w:r>
      <w:r>
        <w:rPr>
          <w:noProof/>
          <w:webHidden/>
        </w:rPr>
        <w:fldChar w:fldCharType="end"/>
      </w:r>
    </w:p>
    <w:p w14:paraId="4679B9EB" w14:textId="0F63A646"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Avhjelp</w:t>
      </w:r>
      <w:r>
        <w:rPr>
          <w:noProof/>
          <w:webHidden/>
        </w:rPr>
        <w:tab/>
      </w:r>
      <w:r>
        <w:rPr>
          <w:noProof/>
          <w:webHidden/>
        </w:rPr>
        <w:fldChar w:fldCharType="begin"/>
      </w:r>
      <w:r>
        <w:rPr>
          <w:noProof/>
          <w:webHidden/>
        </w:rPr>
        <w:instrText xml:space="preserve"> PAGEREF _Toc233833564 \h </w:instrText>
      </w:r>
      <w:r>
        <w:rPr>
          <w:noProof/>
          <w:webHidden/>
        </w:rPr>
      </w:r>
      <w:r>
        <w:rPr>
          <w:noProof/>
          <w:webHidden/>
        </w:rPr>
        <w:fldChar w:fldCharType="separate"/>
      </w:r>
      <w:r>
        <w:rPr>
          <w:noProof/>
          <w:webHidden/>
        </w:rPr>
        <w:t>10</w:t>
      </w:r>
      <w:r>
        <w:rPr>
          <w:noProof/>
          <w:webHidden/>
        </w:rPr>
        <w:fldChar w:fldCharType="end"/>
      </w:r>
    </w:p>
    <w:p w14:paraId="46DE3833" w14:textId="6436DF93"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webHidden/>
        </w:rPr>
        <w:tab/>
      </w:r>
      <w:r>
        <w:rPr>
          <w:noProof/>
          <w:webHidden/>
        </w:rPr>
        <w:fldChar w:fldCharType="begin"/>
      </w:r>
      <w:r>
        <w:rPr>
          <w:noProof/>
          <w:webHidden/>
        </w:rPr>
        <w:instrText xml:space="preserve"> PAGEREF _Toc233833565 \h </w:instrText>
      </w:r>
      <w:r>
        <w:rPr>
          <w:noProof/>
          <w:webHidden/>
        </w:rPr>
      </w:r>
      <w:r>
        <w:rPr>
          <w:noProof/>
          <w:webHidden/>
        </w:rPr>
        <w:fldChar w:fldCharType="separate"/>
      </w:r>
      <w:r>
        <w:rPr>
          <w:noProof/>
          <w:webHidden/>
        </w:rPr>
        <w:t>11</w:t>
      </w:r>
      <w:r>
        <w:rPr>
          <w:noProof/>
          <w:webHidden/>
        </w:rPr>
        <w:fldChar w:fldCharType="end"/>
      </w:r>
    </w:p>
    <w:p w14:paraId="561ECF79" w14:textId="36DFF032"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4.4</w:t>
      </w:r>
      <w:r>
        <w:rPr>
          <w:rFonts w:asciiTheme="minorHAnsi" w:hAnsiTheme="minorHAnsi" w:cstheme="minorBidi"/>
          <w:bCs w:val="0"/>
          <w:noProof/>
          <w:kern w:val="2"/>
          <w:sz w:val="24"/>
          <w:szCs w:val="24"/>
          <w:lang w:eastAsia="nb-NO"/>
          <w14:ligatures w14:val="standardContextual"/>
        </w:rPr>
        <w:tab/>
      </w:r>
      <w:r>
        <w:rPr>
          <w:noProof/>
        </w:rPr>
        <w:t>Prisavslag</w:t>
      </w:r>
      <w:r>
        <w:rPr>
          <w:noProof/>
          <w:webHidden/>
        </w:rPr>
        <w:tab/>
      </w:r>
      <w:r>
        <w:rPr>
          <w:noProof/>
          <w:webHidden/>
        </w:rPr>
        <w:fldChar w:fldCharType="begin"/>
      </w:r>
      <w:r>
        <w:rPr>
          <w:noProof/>
          <w:webHidden/>
        </w:rPr>
        <w:instrText xml:space="preserve"> PAGEREF _Toc233833566 \h </w:instrText>
      </w:r>
      <w:r>
        <w:rPr>
          <w:noProof/>
          <w:webHidden/>
        </w:rPr>
      </w:r>
      <w:r>
        <w:rPr>
          <w:noProof/>
          <w:webHidden/>
        </w:rPr>
        <w:fldChar w:fldCharType="separate"/>
      </w:r>
      <w:r>
        <w:rPr>
          <w:noProof/>
          <w:webHidden/>
        </w:rPr>
        <w:t>11</w:t>
      </w:r>
      <w:r>
        <w:rPr>
          <w:noProof/>
          <w:webHidden/>
        </w:rPr>
        <w:fldChar w:fldCharType="end"/>
      </w:r>
    </w:p>
    <w:p w14:paraId="770A31B7" w14:textId="707320CF"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webHidden/>
        </w:rPr>
        <w:tab/>
      </w:r>
      <w:r>
        <w:rPr>
          <w:noProof/>
          <w:webHidden/>
        </w:rPr>
        <w:fldChar w:fldCharType="begin"/>
      </w:r>
      <w:r>
        <w:rPr>
          <w:noProof/>
          <w:webHidden/>
        </w:rPr>
        <w:instrText xml:space="preserve"> PAGEREF _Toc233833567 \h </w:instrText>
      </w:r>
      <w:r>
        <w:rPr>
          <w:noProof/>
          <w:webHidden/>
        </w:rPr>
      </w:r>
      <w:r>
        <w:rPr>
          <w:noProof/>
          <w:webHidden/>
        </w:rPr>
        <w:fldChar w:fldCharType="separate"/>
      </w:r>
      <w:r>
        <w:rPr>
          <w:noProof/>
          <w:webHidden/>
        </w:rPr>
        <w:t>11</w:t>
      </w:r>
      <w:r>
        <w:rPr>
          <w:noProof/>
          <w:webHidden/>
        </w:rPr>
        <w:fldChar w:fldCharType="end"/>
      </w:r>
    </w:p>
    <w:p w14:paraId="5D2234BC" w14:textId="29BFCA7B"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_Toc233833568 \h </w:instrText>
      </w:r>
      <w:r>
        <w:rPr>
          <w:noProof/>
          <w:webHidden/>
        </w:rPr>
      </w:r>
      <w:r>
        <w:rPr>
          <w:noProof/>
          <w:webHidden/>
        </w:rPr>
        <w:fldChar w:fldCharType="separate"/>
      </w:r>
      <w:r>
        <w:rPr>
          <w:noProof/>
          <w:webHidden/>
        </w:rPr>
        <w:t>11</w:t>
      </w:r>
      <w:r>
        <w:rPr>
          <w:noProof/>
          <w:webHidden/>
        </w:rPr>
        <w:fldChar w:fldCharType="end"/>
      </w:r>
    </w:p>
    <w:p w14:paraId="044E08DC" w14:textId="2C3F7262"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webHidden/>
        </w:rPr>
        <w:tab/>
      </w:r>
      <w:r>
        <w:rPr>
          <w:noProof/>
          <w:webHidden/>
        </w:rPr>
        <w:fldChar w:fldCharType="begin"/>
      </w:r>
      <w:r>
        <w:rPr>
          <w:noProof/>
          <w:webHidden/>
        </w:rPr>
        <w:instrText xml:space="preserve"> PAGEREF _Toc233833569 \h </w:instrText>
      </w:r>
      <w:r>
        <w:rPr>
          <w:noProof/>
          <w:webHidden/>
        </w:rPr>
      </w:r>
      <w:r>
        <w:rPr>
          <w:noProof/>
          <w:webHidden/>
        </w:rPr>
        <w:fldChar w:fldCharType="separate"/>
      </w:r>
      <w:r>
        <w:rPr>
          <w:noProof/>
          <w:webHidden/>
        </w:rPr>
        <w:t>12</w:t>
      </w:r>
      <w:r>
        <w:rPr>
          <w:noProof/>
          <w:webHidden/>
        </w:rPr>
        <w:fldChar w:fldCharType="end"/>
      </w:r>
    </w:p>
    <w:p w14:paraId="40B69D5D" w14:textId="2CDC6E52"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Oppdragsgivers plikter</w:t>
      </w:r>
      <w:r>
        <w:rPr>
          <w:noProof/>
          <w:webHidden/>
        </w:rPr>
        <w:tab/>
      </w:r>
      <w:r>
        <w:rPr>
          <w:noProof/>
          <w:webHidden/>
        </w:rPr>
        <w:fldChar w:fldCharType="begin"/>
      </w:r>
      <w:r>
        <w:rPr>
          <w:noProof/>
          <w:webHidden/>
        </w:rPr>
        <w:instrText xml:space="preserve"> PAGEREF _Toc233833570 \h </w:instrText>
      </w:r>
      <w:r>
        <w:rPr>
          <w:noProof/>
          <w:webHidden/>
        </w:rPr>
      </w:r>
      <w:r>
        <w:rPr>
          <w:noProof/>
          <w:webHidden/>
        </w:rPr>
        <w:fldChar w:fldCharType="separate"/>
      </w:r>
      <w:r>
        <w:rPr>
          <w:noProof/>
          <w:webHidden/>
        </w:rPr>
        <w:t>12</w:t>
      </w:r>
      <w:r>
        <w:rPr>
          <w:noProof/>
          <w:webHidden/>
        </w:rPr>
        <w:fldChar w:fldCharType="end"/>
      </w:r>
    </w:p>
    <w:p w14:paraId="38BFD087" w14:textId="33B04A7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Medvirkning</w:t>
      </w:r>
      <w:r>
        <w:rPr>
          <w:noProof/>
          <w:webHidden/>
        </w:rPr>
        <w:tab/>
      </w:r>
      <w:r>
        <w:rPr>
          <w:noProof/>
          <w:webHidden/>
        </w:rPr>
        <w:fldChar w:fldCharType="begin"/>
      </w:r>
      <w:r>
        <w:rPr>
          <w:noProof/>
          <w:webHidden/>
        </w:rPr>
        <w:instrText xml:space="preserve"> PAGEREF _Toc233833571 \h </w:instrText>
      </w:r>
      <w:r>
        <w:rPr>
          <w:noProof/>
          <w:webHidden/>
        </w:rPr>
      </w:r>
      <w:r>
        <w:rPr>
          <w:noProof/>
          <w:webHidden/>
        </w:rPr>
        <w:fldChar w:fldCharType="separate"/>
      </w:r>
      <w:r>
        <w:rPr>
          <w:noProof/>
          <w:webHidden/>
        </w:rPr>
        <w:t>12</w:t>
      </w:r>
      <w:r>
        <w:rPr>
          <w:noProof/>
          <w:webHidden/>
        </w:rPr>
        <w:fldChar w:fldCharType="end"/>
      </w:r>
    </w:p>
    <w:p w14:paraId="31AF996B" w14:textId="7709FC63"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Taushetsplikt</w:t>
      </w:r>
      <w:r>
        <w:rPr>
          <w:noProof/>
          <w:webHidden/>
        </w:rPr>
        <w:tab/>
      </w:r>
      <w:r>
        <w:rPr>
          <w:noProof/>
          <w:webHidden/>
        </w:rPr>
        <w:fldChar w:fldCharType="begin"/>
      </w:r>
      <w:r>
        <w:rPr>
          <w:noProof/>
          <w:webHidden/>
        </w:rPr>
        <w:instrText xml:space="preserve"> PAGEREF _Toc233833572 \h </w:instrText>
      </w:r>
      <w:r>
        <w:rPr>
          <w:noProof/>
          <w:webHidden/>
        </w:rPr>
      </w:r>
      <w:r>
        <w:rPr>
          <w:noProof/>
          <w:webHidden/>
        </w:rPr>
        <w:fldChar w:fldCharType="separate"/>
      </w:r>
      <w:r>
        <w:rPr>
          <w:noProof/>
          <w:webHidden/>
        </w:rPr>
        <w:t>12</w:t>
      </w:r>
      <w:r>
        <w:rPr>
          <w:noProof/>
          <w:webHidden/>
        </w:rPr>
        <w:fldChar w:fldCharType="end"/>
      </w:r>
    </w:p>
    <w:p w14:paraId="389D7790" w14:textId="6E1391BF"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mislighold</w:t>
      </w:r>
      <w:r>
        <w:rPr>
          <w:noProof/>
          <w:webHidden/>
        </w:rPr>
        <w:tab/>
      </w:r>
      <w:r>
        <w:rPr>
          <w:noProof/>
          <w:webHidden/>
        </w:rPr>
        <w:fldChar w:fldCharType="begin"/>
      </w:r>
      <w:r>
        <w:rPr>
          <w:noProof/>
          <w:webHidden/>
        </w:rPr>
        <w:instrText xml:space="preserve"> PAGEREF _Toc233833573 \h </w:instrText>
      </w:r>
      <w:r>
        <w:rPr>
          <w:noProof/>
          <w:webHidden/>
        </w:rPr>
      </w:r>
      <w:r>
        <w:rPr>
          <w:noProof/>
          <w:webHidden/>
        </w:rPr>
        <w:fldChar w:fldCharType="separate"/>
      </w:r>
      <w:r>
        <w:rPr>
          <w:noProof/>
          <w:webHidden/>
        </w:rPr>
        <w:t>12</w:t>
      </w:r>
      <w:r>
        <w:rPr>
          <w:noProof/>
          <w:webHidden/>
        </w:rPr>
        <w:fldChar w:fldCharType="end"/>
      </w:r>
    </w:p>
    <w:p w14:paraId="0C00930D" w14:textId="30C5628A"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webHidden/>
        </w:rPr>
        <w:tab/>
      </w:r>
      <w:r>
        <w:rPr>
          <w:noProof/>
          <w:webHidden/>
        </w:rPr>
        <w:fldChar w:fldCharType="begin"/>
      </w:r>
      <w:r>
        <w:rPr>
          <w:noProof/>
          <w:webHidden/>
        </w:rPr>
        <w:instrText xml:space="preserve"> PAGEREF _Toc233833574 \h </w:instrText>
      </w:r>
      <w:r>
        <w:rPr>
          <w:noProof/>
          <w:webHidden/>
        </w:rPr>
      </w:r>
      <w:r>
        <w:rPr>
          <w:noProof/>
          <w:webHidden/>
        </w:rPr>
        <w:fldChar w:fldCharType="separate"/>
      </w:r>
      <w:r>
        <w:rPr>
          <w:noProof/>
          <w:webHidden/>
        </w:rPr>
        <w:t>12</w:t>
      </w:r>
      <w:r>
        <w:rPr>
          <w:noProof/>
          <w:webHidden/>
        </w:rPr>
        <w:fldChar w:fldCharType="end"/>
      </w:r>
    </w:p>
    <w:p w14:paraId="0D1614FF" w14:textId="0F76C4E5"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webHidden/>
        </w:rPr>
        <w:tab/>
      </w:r>
      <w:r>
        <w:rPr>
          <w:noProof/>
          <w:webHidden/>
        </w:rPr>
        <w:fldChar w:fldCharType="begin"/>
      </w:r>
      <w:r>
        <w:rPr>
          <w:noProof/>
          <w:webHidden/>
        </w:rPr>
        <w:instrText xml:space="preserve"> PAGEREF _Toc233833575 \h </w:instrText>
      </w:r>
      <w:r>
        <w:rPr>
          <w:noProof/>
          <w:webHidden/>
        </w:rPr>
      </w:r>
      <w:r>
        <w:rPr>
          <w:noProof/>
          <w:webHidden/>
        </w:rPr>
        <w:fldChar w:fldCharType="separate"/>
      </w:r>
      <w:r>
        <w:rPr>
          <w:noProof/>
          <w:webHidden/>
        </w:rPr>
        <w:t>12</w:t>
      </w:r>
      <w:r>
        <w:rPr>
          <w:noProof/>
          <w:webHidden/>
        </w:rPr>
        <w:fldChar w:fldCharType="end"/>
      </w:r>
    </w:p>
    <w:p w14:paraId="233021C0" w14:textId="06D1F242"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webHidden/>
        </w:rPr>
        <w:tab/>
      </w:r>
      <w:r>
        <w:rPr>
          <w:noProof/>
          <w:webHidden/>
        </w:rPr>
        <w:fldChar w:fldCharType="begin"/>
      </w:r>
      <w:r>
        <w:rPr>
          <w:noProof/>
          <w:webHidden/>
        </w:rPr>
        <w:instrText xml:space="preserve"> PAGEREF _Toc233833576 \h </w:instrText>
      </w:r>
      <w:r>
        <w:rPr>
          <w:noProof/>
          <w:webHidden/>
        </w:rPr>
      </w:r>
      <w:r>
        <w:rPr>
          <w:noProof/>
          <w:webHidden/>
        </w:rPr>
        <w:fldChar w:fldCharType="separate"/>
      </w:r>
      <w:r>
        <w:rPr>
          <w:noProof/>
          <w:webHidden/>
        </w:rPr>
        <w:t>12</w:t>
      </w:r>
      <w:r>
        <w:rPr>
          <w:noProof/>
          <w:webHidden/>
        </w:rPr>
        <w:fldChar w:fldCharType="end"/>
      </w:r>
    </w:p>
    <w:p w14:paraId="088B958D" w14:textId="37C1F3D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Tilbakeholdelse</w:t>
      </w:r>
      <w:r>
        <w:rPr>
          <w:noProof/>
          <w:webHidden/>
        </w:rPr>
        <w:tab/>
      </w:r>
      <w:r>
        <w:rPr>
          <w:noProof/>
          <w:webHidden/>
        </w:rPr>
        <w:fldChar w:fldCharType="begin"/>
      </w:r>
      <w:r>
        <w:rPr>
          <w:noProof/>
          <w:webHidden/>
        </w:rPr>
        <w:instrText xml:space="preserve"> PAGEREF _Toc233833577 \h </w:instrText>
      </w:r>
      <w:r>
        <w:rPr>
          <w:noProof/>
          <w:webHidden/>
        </w:rPr>
      </w:r>
      <w:r>
        <w:rPr>
          <w:noProof/>
          <w:webHidden/>
        </w:rPr>
        <w:fldChar w:fldCharType="separate"/>
      </w:r>
      <w:r>
        <w:rPr>
          <w:noProof/>
          <w:webHidden/>
        </w:rPr>
        <w:t>12</w:t>
      </w:r>
      <w:r>
        <w:rPr>
          <w:noProof/>
          <w:webHidden/>
        </w:rPr>
        <w:fldChar w:fldCharType="end"/>
      </w:r>
    </w:p>
    <w:p w14:paraId="6DF4EAAE" w14:textId="7517904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Forsinkelsesrente</w:t>
      </w:r>
      <w:r>
        <w:rPr>
          <w:noProof/>
          <w:webHidden/>
        </w:rPr>
        <w:tab/>
      </w:r>
      <w:r>
        <w:rPr>
          <w:noProof/>
          <w:webHidden/>
        </w:rPr>
        <w:fldChar w:fldCharType="begin"/>
      </w:r>
      <w:r>
        <w:rPr>
          <w:noProof/>
          <w:webHidden/>
        </w:rPr>
        <w:instrText xml:space="preserve"> PAGEREF _Toc233833578 \h </w:instrText>
      </w:r>
      <w:r>
        <w:rPr>
          <w:noProof/>
          <w:webHidden/>
        </w:rPr>
      </w:r>
      <w:r>
        <w:rPr>
          <w:noProof/>
          <w:webHidden/>
        </w:rPr>
        <w:fldChar w:fldCharType="separate"/>
      </w:r>
      <w:r>
        <w:rPr>
          <w:noProof/>
          <w:webHidden/>
        </w:rPr>
        <w:t>13</w:t>
      </w:r>
      <w:r>
        <w:rPr>
          <w:noProof/>
          <w:webHidden/>
        </w:rPr>
        <w:fldChar w:fldCharType="end"/>
      </w:r>
    </w:p>
    <w:p w14:paraId="67DC18B5" w14:textId="3FF28883"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7.3</w:t>
      </w:r>
      <w:r>
        <w:rPr>
          <w:rFonts w:asciiTheme="minorHAnsi" w:hAnsiTheme="minorHAnsi" w:cstheme="minorBidi"/>
          <w:bCs w:val="0"/>
          <w:noProof/>
          <w:kern w:val="2"/>
          <w:sz w:val="24"/>
          <w:szCs w:val="24"/>
          <w:lang w:eastAsia="nb-NO"/>
          <w14:ligatures w14:val="standardContextual"/>
        </w:rPr>
        <w:tab/>
      </w:r>
      <w:r>
        <w:rPr>
          <w:noProof/>
        </w:rPr>
        <w:t>Heving</w:t>
      </w:r>
      <w:r>
        <w:rPr>
          <w:noProof/>
          <w:webHidden/>
        </w:rPr>
        <w:tab/>
      </w:r>
      <w:r>
        <w:rPr>
          <w:noProof/>
          <w:webHidden/>
        </w:rPr>
        <w:fldChar w:fldCharType="begin"/>
      </w:r>
      <w:r>
        <w:rPr>
          <w:noProof/>
          <w:webHidden/>
        </w:rPr>
        <w:instrText xml:space="preserve"> PAGEREF _Toc233833579 \h </w:instrText>
      </w:r>
      <w:r>
        <w:rPr>
          <w:noProof/>
          <w:webHidden/>
        </w:rPr>
      </w:r>
      <w:r>
        <w:rPr>
          <w:noProof/>
          <w:webHidden/>
        </w:rPr>
        <w:fldChar w:fldCharType="separate"/>
      </w:r>
      <w:r>
        <w:rPr>
          <w:noProof/>
          <w:webHidden/>
        </w:rPr>
        <w:t>13</w:t>
      </w:r>
      <w:r>
        <w:rPr>
          <w:noProof/>
          <w:webHidden/>
        </w:rPr>
        <w:fldChar w:fldCharType="end"/>
      </w:r>
    </w:p>
    <w:p w14:paraId="01ACCF92" w14:textId="05BE5097"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Erstatning</w:t>
      </w:r>
      <w:r>
        <w:rPr>
          <w:noProof/>
          <w:webHidden/>
        </w:rPr>
        <w:tab/>
      </w:r>
      <w:r>
        <w:rPr>
          <w:noProof/>
          <w:webHidden/>
        </w:rPr>
        <w:fldChar w:fldCharType="begin"/>
      </w:r>
      <w:r>
        <w:rPr>
          <w:noProof/>
          <w:webHidden/>
        </w:rPr>
        <w:instrText xml:space="preserve"> PAGEREF _Toc233833580 \h </w:instrText>
      </w:r>
      <w:r>
        <w:rPr>
          <w:noProof/>
          <w:webHidden/>
        </w:rPr>
      </w:r>
      <w:r>
        <w:rPr>
          <w:noProof/>
          <w:webHidden/>
        </w:rPr>
        <w:fldChar w:fldCharType="separate"/>
      </w:r>
      <w:r>
        <w:rPr>
          <w:noProof/>
          <w:webHidden/>
        </w:rPr>
        <w:t>13</w:t>
      </w:r>
      <w:r>
        <w:rPr>
          <w:noProof/>
          <w:webHidden/>
        </w:rPr>
        <w:fldChar w:fldCharType="end"/>
      </w:r>
    </w:p>
    <w:p w14:paraId="5DA3B229" w14:textId="6AD52C2D" w:rsidR="00C56548" w:rsidRDefault="00C56548">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Pris- og betalingsbetingelser</w:t>
      </w:r>
      <w:r>
        <w:rPr>
          <w:noProof/>
          <w:webHidden/>
        </w:rPr>
        <w:tab/>
      </w:r>
      <w:r>
        <w:rPr>
          <w:noProof/>
          <w:webHidden/>
        </w:rPr>
        <w:fldChar w:fldCharType="begin"/>
      </w:r>
      <w:r>
        <w:rPr>
          <w:noProof/>
          <w:webHidden/>
        </w:rPr>
        <w:instrText xml:space="preserve"> PAGEREF _Toc233833581 \h </w:instrText>
      </w:r>
      <w:r>
        <w:rPr>
          <w:noProof/>
          <w:webHidden/>
        </w:rPr>
      </w:r>
      <w:r>
        <w:rPr>
          <w:noProof/>
          <w:webHidden/>
        </w:rPr>
        <w:fldChar w:fldCharType="separate"/>
      </w:r>
      <w:r>
        <w:rPr>
          <w:noProof/>
          <w:webHidden/>
        </w:rPr>
        <w:t>13</w:t>
      </w:r>
      <w:r>
        <w:rPr>
          <w:noProof/>
          <w:webHidden/>
        </w:rPr>
        <w:fldChar w:fldCharType="end"/>
      </w:r>
    </w:p>
    <w:p w14:paraId="6BF6A97C" w14:textId="72F3AC48"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Rettigheter</w:t>
      </w:r>
      <w:r>
        <w:rPr>
          <w:noProof/>
          <w:webHidden/>
        </w:rPr>
        <w:tab/>
      </w:r>
      <w:r>
        <w:rPr>
          <w:noProof/>
          <w:webHidden/>
        </w:rPr>
        <w:fldChar w:fldCharType="begin"/>
      </w:r>
      <w:r>
        <w:rPr>
          <w:noProof/>
          <w:webHidden/>
        </w:rPr>
        <w:instrText xml:space="preserve"> PAGEREF _Toc233833582 \h </w:instrText>
      </w:r>
      <w:r>
        <w:rPr>
          <w:noProof/>
          <w:webHidden/>
        </w:rPr>
      </w:r>
      <w:r>
        <w:rPr>
          <w:noProof/>
          <w:webHidden/>
        </w:rPr>
        <w:fldChar w:fldCharType="separate"/>
      </w:r>
      <w:r>
        <w:rPr>
          <w:noProof/>
          <w:webHidden/>
        </w:rPr>
        <w:t>13</w:t>
      </w:r>
      <w:r>
        <w:rPr>
          <w:noProof/>
          <w:webHidden/>
        </w:rPr>
        <w:fldChar w:fldCharType="end"/>
      </w:r>
    </w:p>
    <w:p w14:paraId="70D0DBAD" w14:textId="750934C0"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10.1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webHidden/>
        </w:rPr>
        <w:tab/>
      </w:r>
      <w:r>
        <w:rPr>
          <w:noProof/>
          <w:webHidden/>
        </w:rPr>
        <w:fldChar w:fldCharType="begin"/>
      </w:r>
      <w:r>
        <w:rPr>
          <w:noProof/>
          <w:webHidden/>
        </w:rPr>
        <w:instrText xml:space="preserve"> PAGEREF _Toc233833583 \h </w:instrText>
      </w:r>
      <w:r>
        <w:rPr>
          <w:noProof/>
          <w:webHidden/>
        </w:rPr>
      </w:r>
      <w:r>
        <w:rPr>
          <w:noProof/>
          <w:webHidden/>
        </w:rPr>
        <w:fldChar w:fldCharType="separate"/>
      </w:r>
      <w:r>
        <w:rPr>
          <w:noProof/>
          <w:webHidden/>
        </w:rPr>
        <w:t>13</w:t>
      </w:r>
      <w:r>
        <w:rPr>
          <w:noProof/>
          <w:webHidden/>
        </w:rPr>
        <w:fldChar w:fldCharType="end"/>
      </w:r>
    </w:p>
    <w:p w14:paraId="17886FC4" w14:textId="27B86D49"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lastRenderedPageBreak/>
        <w:t>10.2</w:t>
      </w:r>
      <w:r>
        <w:rPr>
          <w:rFonts w:asciiTheme="minorHAnsi" w:hAnsiTheme="minorHAnsi" w:cstheme="minorBidi"/>
          <w:bCs w:val="0"/>
          <w:noProof/>
          <w:kern w:val="2"/>
          <w:sz w:val="24"/>
          <w:szCs w:val="24"/>
          <w:lang w:eastAsia="nb-NO"/>
          <w14:ligatures w14:val="standardContextual"/>
        </w:rPr>
        <w:tab/>
      </w:r>
      <w:r>
        <w:rPr>
          <w:noProof/>
        </w:rPr>
        <w:t>Leverandørens rettigheter</w:t>
      </w:r>
      <w:r>
        <w:rPr>
          <w:noProof/>
          <w:webHidden/>
        </w:rPr>
        <w:tab/>
      </w:r>
      <w:r>
        <w:rPr>
          <w:noProof/>
          <w:webHidden/>
        </w:rPr>
        <w:fldChar w:fldCharType="begin"/>
      </w:r>
      <w:r>
        <w:rPr>
          <w:noProof/>
          <w:webHidden/>
        </w:rPr>
        <w:instrText xml:space="preserve"> PAGEREF _Toc233833584 \h </w:instrText>
      </w:r>
      <w:r>
        <w:rPr>
          <w:noProof/>
          <w:webHidden/>
        </w:rPr>
      </w:r>
      <w:r>
        <w:rPr>
          <w:noProof/>
          <w:webHidden/>
        </w:rPr>
        <w:fldChar w:fldCharType="separate"/>
      </w:r>
      <w:r>
        <w:rPr>
          <w:noProof/>
          <w:webHidden/>
        </w:rPr>
        <w:t>13</w:t>
      </w:r>
      <w:r>
        <w:rPr>
          <w:noProof/>
          <w:webHidden/>
        </w:rPr>
        <w:fldChar w:fldCharType="end"/>
      </w:r>
    </w:p>
    <w:p w14:paraId="683465AD" w14:textId="2155C7E5"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10.3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webHidden/>
        </w:rPr>
        <w:tab/>
      </w:r>
      <w:r>
        <w:rPr>
          <w:noProof/>
          <w:webHidden/>
        </w:rPr>
        <w:fldChar w:fldCharType="begin"/>
      </w:r>
      <w:r>
        <w:rPr>
          <w:noProof/>
          <w:webHidden/>
        </w:rPr>
        <w:instrText xml:space="preserve"> PAGEREF _Toc233833585 \h </w:instrText>
      </w:r>
      <w:r>
        <w:rPr>
          <w:noProof/>
          <w:webHidden/>
        </w:rPr>
      </w:r>
      <w:r>
        <w:rPr>
          <w:noProof/>
          <w:webHidden/>
        </w:rPr>
        <w:fldChar w:fldCharType="separate"/>
      </w:r>
      <w:r>
        <w:rPr>
          <w:noProof/>
          <w:webHidden/>
        </w:rPr>
        <w:t>14</w:t>
      </w:r>
      <w:r>
        <w:rPr>
          <w:noProof/>
          <w:webHidden/>
        </w:rPr>
        <w:fldChar w:fldCharType="end"/>
      </w:r>
    </w:p>
    <w:p w14:paraId="3D2D95E2" w14:textId="72F9B80B"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Rettsmangler</w:t>
      </w:r>
      <w:r>
        <w:rPr>
          <w:noProof/>
          <w:webHidden/>
        </w:rPr>
        <w:tab/>
      </w:r>
      <w:r>
        <w:rPr>
          <w:noProof/>
          <w:webHidden/>
        </w:rPr>
        <w:fldChar w:fldCharType="begin"/>
      </w:r>
      <w:r>
        <w:rPr>
          <w:noProof/>
          <w:webHidden/>
        </w:rPr>
        <w:instrText xml:space="preserve"> PAGEREF _Toc233833586 \h </w:instrText>
      </w:r>
      <w:r>
        <w:rPr>
          <w:noProof/>
          <w:webHidden/>
        </w:rPr>
      </w:r>
      <w:r>
        <w:rPr>
          <w:noProof/>
          <w:webHidden/>
        </w:rPr>
        <w:fldChar w:fldCharType="separate"/>
      </w:r>
      <w:r>
        <w:rPr>
          <w:noProof/>
          <w:webHidden/>
        </w:rPr>
        <w:t>14</w:t>
      </w:r>
      <w:r>
        <w:rPr>
          <w:noProof/>
          <w:webHidden/>
        </w:rPr>
        <w:fldChar w:fldCharType="end"/>
      </w:r>
    </w:p>
    <w:p w14:paraId="18DBD87E" w14:textId="05EBC82D"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Skadesløsholdelse</w:t>
      </w:r>
      <w:r>
        <w:rPr>
          <w:noProof/>
          <w:webHidden/>
        </w:rPr>
        <w:tab/>
      </w:r>
      <w:r>
        <w:rPr>
          <w:noProof/>
          <w:webHidden/>
        </w:rPr>
        <w:fldChar w:fldCharType="begin"/>
      </w:r>
      <w:r>
        <w:rPr>
          <w:noProof/>
          <w:webHidden/>
        </w:rPr>
        <w:instrText xml:space="preserve"> PAGEREF _Toc233833587 \h </w:instrText>
      </w:r>
      <w:r>
        <w:rPr>
          <w:noProof/>
          <w:webHidden/>
        </w:rPr>
      </w:r>
      <w:r>
        <w:rPr>
          <w:noProof/>
          <w:webHidden/>
        </w:rPr>
        <w:fldChar w:fldCharType="separate"/>
      </w:r>
      <w:r>
        <w:rPr>
          <w:noProof/>
          <w:webHidden/>
        </w:rPr>
        <w:t>14</w:t>
      </w:r>
      <w:r>
        <w:rPr>
          <w:noProof/>
          <w:webHidden/>
        </w:rPr>
        <w:fldChar w:fldCharType="end"/>
      </w:r>
    </w:p>
    <w:p w14:paraId="450D2800" w14:textId="451B01B4"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Force majeure</w:t>
      </w:r>
      <w:r>
        <w:rPr>
          <w:noProof/>
          <w:webHidden/>
        </w:rPr>
        <w:tab/>
      </w:r>
      <w:r>
        <w:rPr>
          <w:noProof/>
          <w:webHidden/>
        </w:rPr>
        <w:fldChar w:fldCharType="begin"/>
      </w:r>
      <w:r>
        <w:rPr>
          <w:noProof/>
          <w:webHidden/>
        </w:rPr>
        <w:instrText xml:space="preserve"> PAGEREF _Toc233833588 \h </w:instrText>
      </w:r>
      <w:r>
        <w:rPr>
          <w:noProof/>
          <w:webHidden/>
        </w:rPr>
      </w:r>
      <w:r>
        <w:rPr>
          <w:noProof/>
          <w:webHidden/>
        </w:rPr>
        <w:fldChar w:fldCharType="separate"/>
      </w:r>
      <w:r>
        <w:rPr>
          <w:noProof/>
          <w:webHidden/>
        </w:rPr>
        <w:t>14</w:t>
      </w:r>
      <w:r>
        <w:rPr>
          <w:noProof/>
          <w:webHidden/>
        </w:rPr>
        <w:fldChar w:fldCharType="end"/>
      </w:r>
    </w:p>
    <w:p w14:paraId="24C453C1" w14:textId="52B35A66"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webHidden/>
        </w:rPr>
        <w:tab/>
      </w:r>
      <w:r>
        <w:rPr>
          <w:noProof/>
          <w:webHidden/>
        </w:rPr>
        <w:fldChar w:fldCharType="begin"/>
      </w:r>
      <w:r>
        <w:rPr>
          <w:noProof/>
          <w:webHidden/>
        </w:rPr>
        <w:instrText xml:space="preserve"> PAGEREF _Toc233833589 \h </w:instrText>
      </w:r>
      <w:r>
        <w:rPr>
          <w:noProof/>
          <w:webHidden/>
        </w:rPr>
      </w:r>
      <w:r>
        <w:rPr>
          <w:noProof/>
          <w:webHidden/>
        </w:rPr>
        <w:fldChar w:fldCharType="separate"/>
      </w:r>
      <w:r>
        <w:rPr>
          <w:noProof/>
          <w:webHidden/>
        </w:rPr>
        <w:t>15</w:t>
      </w:r>
      <w:r>
        <w:rPr>
          <w:noProof/>
          <w:webHidden/>
        </w:rPr>
        <w:fldChar w:fldCharType="end"/>
      </w:r>
    </w:p>
    <w:p w14:paraId="1ACDDF18" w14:textId="201322BA"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Øvrige bestemmelser</w:t>
      </w:r>
      <w:r>
        <w:rPr>
          <w:noProof/>
          <w:webHidden/>
        </w:rPr>
        <w:tab/>
      </w:r>
      <w:r>
        <w:rPr>
          <w:noProof/>
          <w:webHidden/>
        </w:rPr>
        <w:fldChar w:fldCharType="begin"/>
      </w:r>
      <w:r>
        <w:rPr>
          <w:noProof/>
          <w:webHidden/>
        </w:rPr>
        <w:instrText xml:space="preserve"> PAGEREF _Toc233833590 \h </w:instrText>
      </w:r>
      <w:r>
        <w:rPr>
          <w:noProof/>
          <w:webHidden/>
        </w:rPr>
      </w:r>
      <w:r>
        <w:rPr>
          <w:noProof/>
          <w:webHidden/>
        </w:rPr>
        <w:fldChar w:fldCharType="separate"/>
      </w:r>
      <w:r>
        <w:rPr>
          <w:noProof/>
          <w:webHidden/>
        </w:rPr>
        <w:t>15</w:t>
      </w:r>
      <w:r>
        <w:rPr>
          <w:noProof/>
          <w:webHidden/>
        </w:rPr>
        <w:fldChar w:fldCharType="end"/>
      </w:r>
    </w:p>
    <w:p w14:paraId="66F4563C" w14:textId="2EE85290"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15.1</w:t>
      </w:r>
      <w:r>
        <w:rPr>
          <w:rFonts w:asciiTheme="minorHAnsi" w:hAnsiTheme="minorHAnsi" w:cstheme="minorBidi"/>
          <w:bCs w:val="0"/>
          <w:noProof/>
          <w:kern w:val="2"/>
          <w:sz w:val="24"/>
          <w:szCs w:val="24"/>
          <w:lang w:eastAsia="nb-NO"/>
          <w14:ligatures w14:val="standardContextual"/>
        </w:rPr>
        <w:tab/>
      </w:r>
      <w:r>
        <w:rPr>
          <w:noProof/>
        </w:rPr>
        <w:t>Besøksrutiner</w:t>
      </w:r>
      <w:r>
        <w:rPr>
          <w:noProof/>
          <w:webHidden/>
        </w:rPr>
        <w:tab/>
      </w:r>
      <w:r>
        <w:rPr>
          <w:noProof/>
          <w:webHidden/>
        </w:rPr>
        <w:fldChar w:fldCharType="begin"/>
      </w:r>
      <w:r>
        <w:rPr>
          <w:noProof/>
          <w:webHidden/>
        </w:rPr>
        <w:instrText xml:space="preserve"> PAGEREF _Toc233833591 \h </w:instrText>
      </w:r>
      <w:r>
        <w:rPr>
          <w:noProof/>
          <w:webHidden/>
        </w:rPr>
      </w:r>
      <w:r>
        <w:rPr>
          <w:noProof/>
          <w:webHidden/>
        </w:rPr>
        <w:fldChar w:fldCharType="separate"/>
      </w:r>
      <w:r>
        <w:rPr>
          <w:noProof/>
          <w:webHidden/>
        </w:rPr>
        <w:t>15</w:t>
      </w:r>
      <w:r>
        <w:rPr>
          <w:noProof/>
          <w:webHidden/>
        </w:rPr>
        <w:fldChar w:fldCharType="end"/>
      </w:r>
    </w:p>
    <w:p w14:paraId="469D36AE" w14:textId="181A9604"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15.2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webHidden/>
        </w:rPr>
        <w:tab/>
      </w:r>
      <w:r>
        <w:rPr>
          <w:noProof/>
          <w:webHidden/>
        </w:rPr>
        <w:fldChar w:fldCharType="begin"/>
      </w:r>
      <w:r>
        <w:rPr>
          <w:noProof/>
          <w:webHidden/>
        </w:rPr>
        <w:instrText xml:space="preserve"> PAGEREF _Toc233833592 \h </w:instrText>
      </w:r>
      <w:r>
        <w:rPr>
          <w:noProof/>
          <w:webHidden/>
        </w:rPr>
      </w:r>
      <w:r>
        <w:rPr>
          <w:noProof/>
          <w:webHidden/>
        </w:rPr>
        <w:fldChar w:fldCharType="separate"/>
      </w:r>
      <w:r>
        <w:rPr>
          <w:noProof/>
          <w:webHidden/>
        </w:rPr>
        <w:t>15</w:t>
      </w:r>
      <w:r>
        <w:rPr>
          <w:noProof/>
          <w:webHidden/>
        </w:rPr>
        <w:fldChar w:fldCharType="end"/>
      </w:r>
    </w:p>
    <w:p w14:paraId="184786DB" w14:textId="6434ECBA"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15.3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webHidden/>
        </w:rPr>
        <w:tab/>
      </w:r>
      <w:r>
        <w:rPr>
          <w:noProof/>
          <w:webHidden/>
        </w:rPr>
        <w:fldChar w:fldCharType="begin"/>
      </w:r>
      <w:r>
        <w:rPr>
          <w:noProof/>
          <w:webHidden/>
        </w:rPr>
        <w:instrText xml:space="preserve"> PAGEREF _Toc233833593 \h </w:instrText>
      </w:r>
      <w:r>
        <w:rPr>
          <w:noProof/>
          <w:webHidden/>
        </w:rPr>
      </w:r>
      <w:r>
        <w:rPr>
          <w:noProof/>
          <w:webHidden/>
        </w:rPr>
        <w:fldChar w:fldCharType="separate"/>
      </w:r>
      <w:r>
        <w:rPr>
          <w:noProof/>
          <w:webHidden/>
        </w:rPr>
        <w:t>15</w:t>
      </w:r>
      <w:r>
        <w:rPr>
          <w:noProof/>
          <w:webHidden/>
        </w:rPr>
        <w:fldChar w:fldCharType="end"/>
      </w:r>
    </w:p>
    <w:p w14:paraId="0B0D4AA4" w14:textId="5DA1CFB4"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15.4</w:t>
      </w:r>
      <w:r>
        <w:rPr>
          <w:rFonts w:asciiTheme="minorHAnsi" w:hAnsiTheme="minorHAnsi" w:cstheme="minorBidi"/>
          <w:bCs w:val="0"/>
          <w:noProof/>
          <w:kern w:val="2"/>
          <w:sz w:val="24"/>
          <w:szCs w:val="24"/>
          <w:lang w:eastAsia="nb-NO"/>
          <w14:ligatures w14:val="standardContextual"/>
        </w:rPr>
        <w:tab/>
      </w:r>
      <w:r>
        <w:rPr>
          <w:noProof/>
        </w:rPr>
        <w:t>Forsikringer</w:t>
      </w:r>
      <w:r>
        <w:rPr>
          <w:noProof/>
          <w:webHidden/>
        </w:rPr>
        <w:tab/>
      </w:r>
      <w:r>
        <w:rPr>
          <w:noProof/>
          <w:webHidden/>
        </w:rPr>
        <w:fldChar w:fldCharType="begin"/>
      </w:r>
      <w:r>
        <w:rPr>
          <w:noProof/>
          <w:webHidden/>
        </w:rPr>
        <w:instrText xml:space="preserve"> PAGEREF _Toc233833594 \h </w:instrText>
      </w:r>
      <w:r>
        <w:rPr>
          <w:noProof/>
          <w:webHidden/>
        </w:rPr>
      </w:r>
      <w:r>
        <w:rPr>
          <w:noProof/>
          <w:webHidden/>
        </w:rPr>
        <w:fldChar w:fldCharType="separate"/>
      </w:r>
      <w:r>
        <w:rPr>
          <w:noProof/>
          <w:webHidden/>
        </w:rPr>
        <w:t>15</w:t>
      </w:r>
      <w:r>
        <w:rPr>
          <w:noProof/>
          <w:webHidden/>
        </w:rPr>
        <w:fldChar w:fldCharType="end"/>
      </w:r>
    </w:p>
    <w:p w14:paraId="17F52935" w14:textId="4FFF719A"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9173FF">
        <w:rPr>
          <w:rFonts w:eastAsia="Times New Roman"/>
          <w:noProof/>
        </w:rPr>
        <w:t>16</w:t>
      </w:r>
      <w:r>
        <w:rPr>
          <w:rFonts w:asciiTheme="minorHAnsi" w:hAnsiTheme="minorHAnsi"/>
          <w:b w:val="0"/>
          <w:bCs w:val="0"/>
          <w:caps w:val="0"/>
          <w:noProof/>
          <w:kern w:val="2"/>
          <w:sz w:val="24"/>
          <w:lang w:eastAsia="nb-NO"/>
          <w14:ligatures w14:val="standardContextual"/>
        </w:rPr>
        <w:tab/>
      </w:r>
      <w:r w:rsidRPr="009173FF">
        <w:rPr>
          <w:rFonts w:eastAsia="Times New Roman"/>
          <w:noProof/>
        </w:rPr>
        <w:t>Informasjonssikkerhet og personopplysningsvern</w:t>
      </w:r>
      <w:r>
        <w:rPr>
          <w:noProof/>
          <w:webHidden/>
        </w:rPr>
        <w:tab/>
      </w:r>
      <w:r>
        <w:rPr>
          <w:noProof/>
          <w:webHidden/>
        </w:rPr>
        <w:fldChar w:fldCharType="begin"/>
      </w:r>
      <w:r>
        <w:rPr>
          <w:noProof/>
          <w:webHidden/>
        </w:rPr>
        <w:instrText xml:space="preserve"> PAGEREF _Toc233833595 \h </w:instrText>
      </w:r>
      <w:r>
        <w:rPr>
          <w:noProof/>
          <w:webHidden/>
        </w:rPr>
      </w:r>
      <w:r>
        <w:rPr>
          <w:noProof/>
          <w:webHidden/>
        </w:rPr>
        <w:fldChar w:fldCharType="separate"/>
      </w:r>
      <w:r>
        <w:rPr>
          <w:noProof/>
          <w:webHidden/>
        </w:rPr>
        <w:t>16</w:t>
      </w:r>
      <w:r>
        <w:rPr>
          <w:noProof/>
          <w:webHidden/>
        </w:rPr>
        <w:fldChar w:fldCharType="end"/>
      </w:r>
    </w:p>
    <w:p w14:paraId="333A8F80" w14:textId="00714D8F"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16.1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webHidden/>
        </w:rPr>
        <w:tab/>
      </w:r>
      <w:r>
        <w:rPr>
          <w:noProof/>
          <w:webHidden/>
        </w:rPr>
        <w:fldChar w:fldCharType="begin"/>
      </w:r>
      <w:r>
        <w:rPr>
          <w:noProof/>
          <w:webHidden/>
        </w:rPr>
        <w:instrText xml:space="preserve"> PAGEREF _Toc233833596 \h </w:instrText>
      </w:r>
      <w:r>
        <w:rPr>
          <w:noProof/>
          <w:webHidden/>
        </w:rPr>
      </w:r>
      <w:r>
        <w:rPr>
          <w:noProof/>
          <w:webHidden/>
        </w:rPr>
        <w:fldChar w:fldCharType="separate"/>
      </w:r>
      <w:r>
        <w:rPr>
          <w:noProof/>
          <w:webHidden/>
        </w:rPr>
        <w:t>16</w:t>
      </w:r>
      <w:r>
        <w:rPr>
          <w:noProof/>
          <w:webHidden/>
        </w:rPr>
        <w:fldChar w:fldCharType="end"/>
      </w:r>
    </w:p>
    <w:p w14:paraId="689FF2A5" w14:textId="7948D87E" w:rsidR="00C56548" w:rsidRDefault="00C56548">
      <w:pPr>
        <w:pStyle w:val="INNH2"/>
        <w:rPr>
          <w:rFonts w:asciiTheme="minorHAnsi" w:hAnsiTheme="minorHAnsi" w:cstheme="minorBidi"/>
          <w:bCs w:val="0"/>
          <w:noProof/>
          <w:kern w:val="2"/>
          <w:sz w:val="24"/>
          <w:szCs w:val="24"/>
          <w:lang w:eastAsia="nb-NO"/>
          <w14:ligatures w14:val="standardContextual"/>
        </w:rPr>
      </w:pPr>
      <w:r w:rsidRPr="009173FF">
        <w:rPr>
          <w:rFonts w:eastAsia="Times New Roman"/>
          <w:noProof/>
        </w:rPr>
        <w:t>16.2</w:t>
      </w:r>
      <w:r>
        <w:rPr>
          <w:rFonts w:asciiTheme="minorHAnsi" w:hAnsiTheme="minorHAnsi" w:cstheme="minorBidi"/>
          <w:bCs w:val="0"/>
          <w:noProof/>
          <w:kern w:val="2"/>
          <w:sz w:val="24"/>
          <w:szCs w:val="24"/>
          <w:lang w:eastAsia="nb-NO"/>
          <w14:ligatures w14:val="standardContextual"/>
        </w:rPr>
        <w:tab/>
      </w:r>
      <w:r w:rsidRPr="009173FF">
        <w:rPr>
          <w:rFonts w:eastAsia="Times New Roman"/>
          <w:noProof/>
        </w:rPr>
        <w:t>Personopplysningsvern</w:t>
      </w:r>
      <w:r>
        <w:rPr>
          <w:noProof/>
          <w:webHidden/>
        </w:rPr>
        <w:tab/>
      </w:r>
      <w:r>
        <w:rPr>
          <w:noProof/>
          <w:webHidden/>
        </w:rPr>
        <w:fldChar w:fldCharType="begin"/>
      </w:r>
      <w:r>
        <w:rPr>
          <w:noProof/>
          <w:webHidden/>
        </w:rPr>
        <w:instrText xml:space="preserve"> PAGEREF _Toc233833597 \h </w:instrText>
      </w:r>
      <w:r>
        <w:rPr>
          <w:noProof/>
          <w:webHidden/>
        </w:rPr>
      </w:r>
      <w:r>
        <w:rPr>
          <w:noProof/>
          <w:webHidden/>
        </w:rPr>
        <w:fldChar w:fldCharType="separate"/>
      </w:r>
      <w:r>
        <w:rPr>
          <w:noProof/>
          <w:webHidden/>
        </w:rPr>
        <w:t>17</w:t>
      </w:r>
      <w:r>
        <w:rPr>
          <w:noProof/>
          <w:webHidden/>
        </w:rPr>
        <w:fldChar w:fldCharType="end"/>
      </w:r>
    </w:p>
    <w:p w14:paraId="5B2C9947" w14:textId="58CA0535"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Oppsigelse</w:t>
      </w:r>
      <w:r>
        <w:rPr>
          <w:noProof/>
          <w:webHidden/>
        </w:rPr>
        <w:tab/>
      </w:r>
      <w:r>
        <w:rPr>
          <w:noProof/>
          <w:webHidden/>
        </w:rPr>
        <w:fldChar w:fldCharType="begin"/>
      </w:r>
      <w:r>
        <w:rPr>
          <w:noProof/>
          <w:webHidden/>
        </w:rPr>
        <w:instrText xml:space="preserve"> PAGEREF _Toc233833598 \h </w:instrText>
      </w:r>
      <w:r>
        <w:rPr>
          <w:noProof/>
          <w:webHidden/>
        </w:rPr>
      </w:r>
      <w:r>
        <w:rPr>
          <w:noProof/>
          <w:webHidden/>
        </w:rPr>
        <w:fldChar w:fldCharType="separate"/>
      </w:r>
      <w:r>
        <w:rPr>
          <w:noProof/>
          <w:webHidden/>
        </w:rPr>
        <w:t>18</w:t>
      </w:r>
      <w:r>
        <w:rPr>
          <w:noProof/>
          <w:webHidden/>
        </w:rPr>
        <w:fldChar w:fldCharType="end"/>
      </w:r>
    </w:p>
    <w:p w14:paraId="590123DD" w14:textId="1E4B9F30"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18</w:t>
      </w:r>
      <w:r>
        <w:rPr>
          <w:rFonts w:asciiTheme="minorHAnsi" w:hAnsiTheme="minorHAnsi"/>
          <w:b w:val="0"/>
          <w:bCs w:val="0"/>
          <w:caps w:val="0"/>
          <w:noProof/>
          <w:kern w:val="2"/>
          <w:sz w:val="24"/>
          <w:lang w:eastAsia="nb-NO"/>
          <w14:ligatures w14:val="standardContextual"/>
        </w:rPr>
        <w:tab/>
      </w:r>
      <w:r>
        <w:rPr>
          <w:noProof/>
        </w:rPr>
        <w:t>Bærekraftig forretningspraksis </w:t>
      </w:r>
      <w:r>
        <w:rPr>
          <w:noProof/>
          <w:webHidden/>
        </w:rPr>
        <w:tab/>
      </w:r>
      <w:r>
        <w:rPr>
          <w:noProof/>
          <w:webHidden/>
        </w:rPr>
        <w:fldChar w:fldCharType="begin"/>
      </w:r>
      <w:r>
        <w:rPr>
          <w:noProof/>
          <w:webHidden/>
        </w:rPr>
        <w:instrText xml:space="preserve"> PAGEREF _Toc233833599 \h </w:instrText>
      </w:r>
      <w:r>
        <w:rPr>
          <w:noProof/>
          <w:webHidden/>
        </w:rPr>
      </w:r>
      <w:r>
        <w:rPr>
          <w:noProof/>
          <w:webHidden/>
        </w:rPr>
        <w:fldChar w:fldCharType="separate"/>
      </w:r>
      <w:r>
        <w:rPr>
          <w:noProof/>
          <w:webHidden/>
        </w:rPr>
        <w:t>18</w:t>
      </w:r>
      <w:r>
        <w:rPr>
          <w:noProof/>
          <w:webHidden/>
        </w:rPr>
        <w:fldChar w:fldCharType="end"/>
      </w:r>
    </w:p>
    <w:p w14:paraId="1BC9C4C8" w14:textId="25B3BA48" w:rsidR="00C56548" w:rsidRDefault="00C56548">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Overholdelse av internasjonale konvensjoner og arbeidsmiljølovgivningen i leverandørkjeden   </w:t>
      </w:r>
      <w:r>
        <w:rPr>
          <w:noProof/>
          <w:webHidden/>
        </w:rPr>
        <w:tab/>
      </w:r>
      <w:r>
        <w:rPr>
          <w:noProof/>
          <w:webHidden/>
        </w:rPr>
        <w:fldChar w:fldCharType="begin"/>
      </w:r>
      <w:r>
        <w:rPr>
          <w:noProof/>
          <w:webHidden/>
        </w:rPr>
        <w:instrText xml:space="preserve"> PAGEREF _Toc233833600 \h </w:instrText>
      </w:r>
      <w:r>
        <w:rPr>
          <w:noProof/>
          <w:webHidden/>
        </w:rPr>
      </w:r>
      <w:r>
        <w:rPr>
          <w:noProof/>
          <w:webHidden/>
        </w:rPr>
        <w:fldChar w:fldCharType="separate"/>
      </w:r>
      <w:r>
        <w:rPr>
          <w:noProof/>
          <w:webHidden/>
        </w:rPr>
        <w:t>18</w:t>
      </w:r>
      <w:r>
        <w:rPr>
          <w:noProof/>
          <w:webHidden/>
        </w:rPr>
        <w:fldChar w:fldCharType="end"/>
      </w:r>
    </w:p>
    <w:p w14:paraId="268EEAEC" w14:textId="04B25197" w:rsidR="00C56548" w:rsidRDefault="00C56548">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Tvister</w:t>
      </w:r>
      <w:r>
        <w:rPr>
          <w:noProof/>
          <w:webHidden/>
        </w:rPr>
        <w:tab/>
      </w:r>
      <w:r>
        <w:rPr>
          <w:noProof/>
          <w:webHidden/>
        </w:rPr>
        <w:fldChar w:fldCharType="begin"/>
      </w:r>
      <w:r>
        <w:rPr>
          <w:noProof/>
          <w:webHidden/>
        </w:rPr>
        <w:instrText xml:space="preserve"> PAGEREF _Toc233833601 \h </w:instrText>
      </w:r>
      <w:r>
        <w:rPr>
          <w:noProof/>
          <w:webHidden/>
        </w:rPr>
      </w:r>
      <w:r>
        <w:rPr>
          <w:noProof/>
          <w:webHidden/>
        </w:rPr>
        <w:fldChar w:fldCharType="separate"/>
      </w:r>
      <w:r>
        <w:rPr>
          <w:noProof/>
          <w:webHidden/>
        </w:rPr>
        <w:t>18</w:t>
      </w:r>
      <w:r>
        <w:rPr>
          <w:noProof/>
          <w:webHidden/>
        </w:rPr>
        <w:fldChar w:fldCharType="end"/>
      </w:r>
    </w:p>
    <w:p w14:paraId="1F13A21F" w14:textId="53D73766" w:rsidR="0056519F" w:rsidRDefault="00F644A2" w:rsidP="0056519F">
      <w:pPr>
        <w:spacing w:before="6" w:line="240" w:lineRule="exact"/>
        <w:rPr>
          <w:b/>
          <w:caps/>
          <w:sz w:val="20"/>
        </w:rPr>
      </w:pPr>
      <w:r>
        <w:rPr>
          <w:rFonts w:ascii="Myriad Pro" w:hAnsi="Myriad Pro"/>
          <w:sz w:val="24"/>
          <w:szCs w:val="24"/>
        </w:rPr>
        <w:fldChar w:fldCharType="end"/>
      </w:r>
    </w:p>
    <w:p w14:paraId="49E5C7AA" w14:textId="687EF81C" w:rsidR="0056519F" w:rsidRPr="00F60CE8" w:rsidRDefault="0056519F" w:rsidP="781EA57E">
      <w:pPr>
        <w:rPr>
          <w:b/>
          <w:bCs/>
          <w:caps/>
          <w:sz w:val="20"/>
          <w:szCs w:val="20"/>
        </w:rPr>
        <w:sectPr w:rsidR="0056519F" w:rsidRPr="00F60CE8" w:rsidSect="00C567B9">
          <w:headerReference w:type="default" r:id="rId12"/>
          <w:footerReference w:type="even" r:id="rId13"/>
          <w:footerReference w:type="default" r:id="rId14"/>
          <w:headerReference w:type="first" r:id="rId15"/>
          <w:footerReference w:type="first" r:id="rId16"/>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170377366"/>
      <w:bookmarkStart w:id="2" w:name="_Toc233795001"/>
      <w:bookmarkStart w:id="3" w:name="_Toc233833538"/>
      <w:r w:rsidRPr="00067E6B">
        <w:lastRenderedPageBreak/>
        <w:t>Innledning</w:t>
      </w:r>
      <w:bookmarkEnd w:id="1"/>
      <w:bookmarkEnd w:id="2"/>
      <w:bookmarkEnd w:id="3"/>
    </w:p>
    <w:p w14:paraId="49F58DEB" w14:textId="3184BAC8" w:rsidR="0056519F" w:rsidRPr="0050639B" w:rsidRDefault="0056519F" w:rsidP="0056519F">
      <w:pPr>
        <w:pStyle w:val="Overskrift2"/>
        <w:ind w:left="576" w:hanging="576"/>
      </w:pPr>
      <w:bookmarkStart w:id="4" w:name="_Toc170377367"/>
      <w:bookmarkStart w:id="5" w:name="_Toc233795002"/>
      <w:bookmarkStart w:id="6" w:name="_Toc233833539"/>
      <w:r>
        <w:t>Generelt</w:t>
      </w:r>
      <w:bookmarkEnd w:id="4"/>
      <w:bookmarkEnd w:id="5"/>
      <w:bookmarkEnd w:id="6"/>
    </w:p>
    <w:p w14:paraId="36385D9D" w14:textId="28C60178" w:rsidR="001C7AF7" w:rsidRDefault="001C7AF7" w:rsidP="001C7A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Avtale om varekjøp (“Avtalen”) er inngått av og mellom</w:t>
      </w:r>
    </w:p>
    <w:p w14:paraId="2B6C14BF" w14:textId="1F58546A" w:rsidR="001C7AF7" w:rsidRDefault="001C7AF7" w:rsidP="001C7AF7">
      <w:pPr>
        <w:pStyle w:val="paragraph"/>
        <w:spacing w:before="0" w:beforeAutospacing="0" w:after="0" w:afterAutospacing="0"/>
        <w:textAlignment w:val="baseline"/>
        <w:rPr>
          <w:rFonts w:ascii="Segoe UI" w:hAnsi="Segoe UI" w:cs="Segoe UI"/>
          <w:sz w:val="18"/>
          <w:szCs w:val="18"/>
        </w:rPr>
      </w:pPr>
    </w:p>
    <w:p w14:paraId="6C64AC84" w14:textId="22B8DB69" w:rsidR="001C7AF7" w:rsidRDefault="001C7AF7" w:rsidP="001C7A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Forsvarsmateriell (org.nr: 916 075 855) på den ene side </w:t>
      </w:r>
    </w:p>
    <w:p w14:paraId="6D3B2894" w14:textId="4F332685" w:rsidR="001C7AF7" w:rsidRDefault="001C7AF7" w:rsidP="001C7AF7">
      <w:pPr>
        <w:pStyle w:val="paragraph"/>
        <w:spacing w:before="0" w:beforeAutospacing="0" w:after="0" w:afterAutospacing="0"/>
        <w:ind w:firstLine="5565"/>
        <w:textAlignment w:val="baseline"/>
        <w:rPr>
          <w:rFonts w:ascii="Segoe UI" w:hAnsi="Segoe UI" w:cs="Segoe UI"/>
          <w:sz w:val="18"/>
          <w:szCs w:val="18"/>
        </w:rPr>
      </w:pPr>
    </w:p>
    <w:p w14:paraId="0322CF87" w14:textId="54C916C6" w:rsidR="001C7AF7" w:rsidRDefault="001C7AF7" w:rsidP="001C7A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Og</w:t>
      </w:r>
      <w:r>
        <w:rPr>
          <w:rFonts w:ascii="Segoe UI" w:hAnsi="Segoe UI" w:cs="Segoe UI"/>
          <w:sz w:val="18"/>
          <w:szCs w:val="18"/>
        </w:rPr>
        <w:t xml:space="preserve"> </w:t>
      </w:r>
      <w:r>
        <w:rPr>
          <w:rStyle w:val="normaltextrun"/>
          <w:rFonts w:ascii="Calibri" w:hAnsi="Calibri" w:cs="Calibri"/>
          <w:sz w:val="22"/>
          <w:szCs w:val="22"/>
        </w:rPr>
        <w:t>(“Leverandøren + org.nr”) på den annen side</w:t>
      </w:r>
    </w:p>
    <w:p w14:paraId="756A27C7" w14:textId="02FFC111" w:rsidR="001C7AF7" w:rsidRDefault="001C7AF7" w:rsidP="001C7AF7">
      <w:pPr>
        <w:pStyle w:val="paragraph"/>
        <w:spacing w:before="0" w:beforeAutospacing="0" w:after="0" w:afterAutospacing="0"/>
        <w:textAlignment w:val="baseline"/>
        <w:rPr>
          <w:rFonts w:ascii="Segoe UI" w:hAnsi="Segoe UI" w:cs="Segoe UI"/>
          <w:sz w:val="18"/>
          <w:szCs w:val="18"/>
        </w:rPr>
      </w:pPr>
    </w:p>
    <w:p w14:paraId="0484FC60" w14:textId="289E5DA1" w:rsidR="001C7AF7" w:rsidRDefault="001C7AF7" w:rsidP="001C7A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Ikrafttredelsestidspunkt: [Signeringsdato]</w:t>
      </w:r>
    </w:p>
    <w:p w14:paraId="05CE67F1" w14:textId="77777777" w:rsidR="0056519F" w:rsidRPr="000C3732" w:rsidRDefault="0056519F" w:rsidP="0056519F">
      <w:pPr>
        <w:rPr>
          <w:rFonts w:eastAsia="Times New Roman"/>
        </w:rPr>
      </w:pPr>
    </w:p>
    <w:p w14:paraId="5A764371" w14:textId="026D9F13" w:rsidR="0056519F" w:rsidRPr="001C7AF7" w:rsidRDefault="0056519F" w:rsidP="001C7AF7">
      <w:pPr>
        <w:pStyle w:val="Overskrift2"/>
        <w:ind w:left="576" w:hanging="576"/>
      </w:pPr>
      <w:bookmarkStart w:id="7" w:name="_Toc536117834"/>
      <w:bookmarkStart w:id="8" w:name="_Toc170377368"/>
      <w:bookmarkStart w:id="9" w:name="_Toc233795003"/>
      <w:bookmarkStart w:id="10" w:name="_Toc233833540"/>
      <w:r w:rsidRPr="001C7AF7">
        <w:t>Brukere av</w:t>
      </w:r>
      <w:bookmarkEnd w:id="7"/>
      <w:bookmarkEnd w:id="8"/>
      <w:r w:rsidR="001C7AF7" w:rsidRPr="001C7AF7">
        <w:t xml:space="preserve"> avtalen</w:t>
      </w:r>
      <w:bookmarkEnd w:id="9"/>
      <w:bookmarkEnd w:id="10"/>
    </w:p>
    <w:p w14:paraId="3844CCD8" w14:textId="77777777" w:rsidR="001C7AF7" w:rsidRDefault="001C7AF7" w:rsidP="0056519F">
      <w:pPr>
        <w:rPr>
          <w:b/>
          <w:highlight w:val="yellow"/>
        </w:rPr>
      </w:pPr>
      <w:bookmarkStart w:id="11" w:name="_Toc536117835"/>
    </w:p>
    <w:p w14:paraId="49956AF1" w14:textId="77777777" w:rsidR="0056519F" w:rsidRDefault="0056519F" w:rsidP="0056519F">
      <w:r>
        <w:t xml:space="preserve">Oppdragsgiver skal inngå denne avtalen på vegne av følgende virksomheter: </w:t>
      </w:r>
    </w:p>
    <w:p w14:paraId="04348B3A" w14:textId="77777777" w:rsidR="0056519F" w:rsidRDefault="0056519F" w:rsidP="0056519F"/>
    <w:p w14:paraId="6ECDE438" w14:textId="7D60E5A1" w:rsidR="0056519F" w:rsidRDefault="001C7AF7" w:rsidP="001C7AF7">
      <w:pPr>
        <w:pStyle w:val="Listeavsnitt"/>
        <w:numPr>
          <w:ilvl w:val="0"/>
          <w:numId w:val="10"/>
        </w:numPr>
      </w:pPr>
      <w:r>
        <w:t>Forsvarets Laboratorietjenester (FOLAT)</w:t>
      </w:r>
    </w:p>
    <w:p w14:paraId="38684AE3" w14:textId="2A5509C7" w:rsidR="0056519F" w:rsidRDefault="0056519F" w:rsidP="001C7AF7">
      <w:pPr>
        <w:ind w:left="45"/>
        <w:contextualSpacing/>
      </w:pPr>
    </w:p>
    <w:p w14:paraId="7959AF1F" w14:textId="1987507B" w:rsidR="001B1353" w:rsidRPr="001B1353" w:rsidRDefault="001B1353" w:rsidP="001B1353">
      <w:pPr>
        <w:pStyle w:val="Overskrift2"/>
      </w:pPr>
      <w:r>
        <w:t xml:space="preserve"> </w:t>
      </w:r>
      <w:bookmarkStart w:id="12" w:name="_Toc233795004"/>
      <w:bookmarkStart w:id="13" w:name="_Toc233833541"/>
      <w:r w:rsidRPr="001B1353">
        <w:t>Henvendelser</w:t>
      </w:r>
      <w:bookmarkEnd w:id="12"/>
      <w:bookmarkEnd w:id="13"/>
      <w:r w:rsidRPr="001B1353">
        <w:t> </w:t>
      </w:r>
    </w:p>
    <w:p w14:paraId="00A03E03" w14:textId="77777777" w:rsidR="001B1353" w:rsidRPr="001B1353" w:rsidRDefault="001B1353" w:rsidP="001B1353">
      <w:pPr>
        <w:ind w:left="45"/>
        <w:contextualSpacing/>
      </w:pPr>
      <w:r w:rsidRPr="001B1353">
        <w:t> </w:t>
      </w:r>
    </w:p>
    <w:p w14:paraId="1E77B569" w14:textId="77777777" w:rsidR="001B1353" w:rsidRPr="001B1353" w:rsidRDefault="001B1353" w:rsidP="001B1353">
      <w:pPr>
        <w:ind w:left="45"/>
        <w:contextualSpacing/>
      </w:pPr>
      <w:r w:rsidRPr="001B1353">
        <w:t>Hver av Partene skal oppnevne én kontaktperson som skal være bemyndiget til å opptre på vegne av Parten i alle saker som angår gjennomføringen av Avtalen. </w:t>
      </w:r>
    </w:p>
    <w:p w14:paraId="71773916" w14:textId="77777777" w:rsidR="001B1353" w:rsidRPr="001B1353" w:rsidRDefault="001B1353" w:rsidP="001B1353">
      <w:pPr>
        <w:ind w:left="45"/>
        <w:contextualSpacing/>
      </w:pPr>
      <w:r w:rsidRPr="001B1353">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95"/>
        <w:gridCol w:w="4110"/>
      </w:tblGrid>
      <w:tr w:rsidR="001B1353" w:rsidRPr="001B1353" w14:paraId="46769BA4" w14:textId="77777777" w:rsidTr="001B1353">
        <w:trPr>
          <w:trHeight w:val="300"/>
        </w:trPr>
        <w:tc>
          <w:tcPr>
            <w:tcW w:w="4095" w:type="dxa"/>
            <w:tcBorders>
              <w:top w:val="nil"/>
              <w:left w:val="nil"/>
              <w:bottom w:val="nil"/>
              <w:right w:val="nil"/>
            </w:tcBorders>
            <w:hideMark/>
          </w:tcPr>
          <w:p w14:paraId="05D5F253" w14:textId="77777777" w:rsidR="001B1353" w:rsidRPr="001B1353" w:rsidRDefault="001B1353" w:rsidP="001B1353">
            <w:pPr>
              <w:ind w:left="45"/>
              <w:contextualSpacing/>
            </w:pPr>
            <w:r w:rsidRPr="001B1353">
              <w:t>Hos Oppdragsgiver </w:t>
            </w:r>
          </w:p>
        </w:tc>
        <w:tc>
          <w:tcPr>
            <w:tcW w:w="4110" w:type="dxa"/>
            <w:tcBorders>
              <w:top w:val="nil"/>
              <w:left w:val="nil"/>
              <w:bottom w:val="nil"/>
              <w:right w:val="nil"/>
            </w:tcBorders>
            <w:hideMark/>
          </w:tcPr>
          <w:p w14:paraId="7BBE169E" w14:textId="77777777" w:rsidR="001B1353" w:rsidRPr="001B1353" w:rsidRDefault="001B1353" w:rsidP="001B1353">
            <w:pPr>
              <w:ind w:left="45"/>
              <w:contextualSpacing/>
            </w:pPr>
            <w:r w:rsidRPr="001B1353">
              <w:t>Hos Leverandøren </w:t>
            </w:r>
          </w:p>
        </w:tc>
      </w:tr>
      <w:tr w:rsidR="001B1353" w:rsidRPr="001B1353" w14:paraId="328AFE34" w14:textId="77777777" w:rsidTr="001B1353">
        <w:trPr>
          <w:trHeight w:val="300"/>
        </w:trPr>
        <w:tc>
          <w:tcPr>
            <w:tcW w:w="4095" w:type="dxa"/>
            <w:tcBorders>
              <w:top w:val="nil"/>
              <w:left w:val="nil"/>
              <w:bottom w:val="nil"/>
              <w:right w:val="nil"/>
            </w:tcBorders>
            <w:hideMark/>
          </w:tcPr>
          <w:p w14:paraId="4F3DC050" w14:textId="654BDC7B" w:rsidR="001B1353" w:rsidRPr="001B1353" w:rsidRDefault="001B1353" w:rsidP="001B1353">
            <w:pPr>
              <w:ind w:left="45"/>
              <w:contextualSpacing/>
            </w:pPr>
            <w:r w:rsidRPr="001B1353">
              <w:t>Navn: </w:t>
            </w:r>
            <w:r>
              <w:t>Marie Skrefsrud</w:t>
            </w:r>
            <w:r w:rsidRPr="001B1353">
              <w:t> </w:t>
            </w:r>
          </w:p>
        </w:tc>
        <w:tc>
          <w:tcPr>
            <w:tcW w:w="4110" w:type="dxa"/>
            <w:tcBorders>
              <w:top w:val="nil"/>
              <w:left w:val="nil"/>
              <w:bottom w:val="nil"/>
              <w:right w:val="nil"/>
            </w:tcBorders>
            <w:hideMark/>
          </w:tcPr>
          <w:p w14:paraId="0F079FD2" w14:textId="77777777" w:rsidR="001B1353" w:rsidRPr="001B1353" w:rsidRDefault="001B1353" w:rsidP="001B1353">
            <w:pPr>
              <w:ind w:left="45"/>
              <w:contextualSpacing/>
            </w:pPr>
            <w:r w:rsidRPr="001B1353">
              <w:t>Navn:  </w:t>
            </w:r>
          </w:p>
        </w:tc>
      </w:tr>
      <w:tr w:rsidR="001B1353" w:rsidRPr="001B1353" w14:paraId="00618F34" w14:textId="77777777" w:rsidTr="001B1353">
        <w:trPr>
          <w:trHeight w:val="300"/>
        </w:trPr>
        <w:tc>
          <w:tcPr>
            <w:tcW w:w="4095" w:type="dxa"/>
            <w:tcBorders>
              <w:top w:val="nil"/>
              <w:left w:val="nil"/>
              <w:bottom w:val="nil"/>
              <w:right w:val="nil"/>
            </w:tcBorders>
            <w:hideMark/>
          </w:tcPr>
          <w:p w14:paraId="1946CC3D" w14:textId="77777777" w:rsidR="001B1353" w:rsidRPr="001B1353" w:rsidRDefault="001B1353" w:rsidP="001B1353">
            <w:pPr>
              <w:ind w:left="45"/>
              <w:contextualSpacing/>
            </w:pPr>
            <w:r w:rsidRPr="001B1353">
              <w:t>Stilling: Anskaffelsesansvarlig </w:t>
            </w:r>
          </w:p>
        </w:tc>
        <w:tc>
          <w:tcPr>
            <w:tcW w:w="4110" w:type="dxa"/>
            <w:tcBorders>
              <w:top w:val="nil"/>
              <w:left w:val="nil"/>
              <w:bottom w:val="nil"/>
              <w:right w:val="nil"/>
            </w:tcBorders>
            <w:hideMark/>
          </w:tcPr>
          <w:p w14:paraId="4C15EE3E" w14:textId="77777777" w:rsidR="001B1353" w:rsidRPr="001B1353" w:rsidRDefault="001B1353" w:rsidP="001B1353">
            <w:pPr>
              <w:ind w:left="45"/>
              <w:contextualSpacing/>
            </w:pPr>
            <w:r w:rsidRPr="001B1353">
              <w:t>Stilling:  </w:t>
            </w:r>
          </w:p>
        </w:tc>
      </w:tr>
      <w:tr w:rsidR="001B1353" w:rsidRPr="001B1353" w14:paraId="43EA4797" w14:textId="77777777" w:rsidTr="001B1353">
        <w:trPr>
          <w:trHeight w:val="300"/>
        </w:trPr>
        <w:tc>
          <w:tcPr>
            <w:tcW w:w="4095" w:type="dxa"/>
            <w:tcBorders>
              <w:top w:val="nil"/>
              <w:left w:val="nil"/>
              <w:bottom w:val="nil"/>
              <w:right w:val="nil"/>
            </w:tcBorders>
            <w:hideMark/>
          </w:tcPr>
          <w:p w14:paraId="39BF66BA" w14:textId="76BBA3B8" w:rsidR="001B1353" w:rsidRPr="001B1353" w:rsidRDefault="001B1353" w:rsidP="001B1353">
            <w:pPr>
              <w:ind w:left="45"/>
              <w:contextualSpacing/>
            </w:pPr>
            <w:r w:rsidRPr="001B1353">
              <w:t>Telefon: </w:t>
            </w:r>
            <w:r>
              <w:t>48 29 75 84</w:t>
            </w:r>
            <w:r w:rsidRPr="001B1353">
              <w:t> </w:t>
            </w:r>
          </w:p>
        </w:tc>
        <w:tc>
          <w:tcPr>
            <w:tcW w:w="4110" w:type="dxa"/>
            <w:tcBorders>
              <w:top w:val="nil"/>
              <w:left w:val="nil"/>
              <w:bottom w:val="nil"/>
              <w:right w:val="nil"/>
            </w:tcBorders>
            <w:hideMark/>
          </w:tcPr>
          <w:p w14:paraId="7ED4C72F" w14:textId="77777777" w:rsidR="001B1353" w:rsidRPr="001B1353" w:rsidRDefault="001B1353" w:rsidP="001B1353">
            <w:pPr>
              <w:ind w:left="45"/>
              <w:contextualSpacing/>
            </w:pPr>
            <w:r w:rsidRPr="001B1353">
              <w:t>Telefon:  </w:t>
            </w:r>
          </w:p>
        </w:tc>
      </w:tr>
      <w:tr w:rsidR="001B1353" w:rsidRPr="001B1353" w14:paraId="15866523" w14:textId="77777777" w:rsidTr="001B1353">
        <w:trPr>
          <w:trHeight w:val="300"/>
        </w:trPr>
        <w:tc>
          <w:tcPr>
            <w:tcW w:w="4095" w:type="dxa"/>
            <w:tcBorders>
              <w:top w:val="nil"/>
              <w:left w:val="nil"/>
              <w:bottom w:val="nil"/>
              <w:right w:val="nil"/>
            </w:tcBorders>
            <w:hideMark/>
          </w:tcPr>
          <w:p w14:paraId="0DC94CE4" w14:textId="1E25AC1D" w:rsidR="001B1353" w:rsidRPr="001B1353" w:rsidRDefault="001B1353" w:rsidP="001B1353">
            <w:pPr>
              <w:ind w:left="45"/>
              <w:contextualSpacing/>
            </w:pPr>
            <w:r w:rsidRPr="001B1353">
              <w:t>E-post: </w:t>
            </w:r>
            <w:r>
              <w:t>mskrefsrud@mil.no</w:t>
            </w:r>
            <w:r w:rsidRPr="001B1353">
              <w:t> </w:t>
            </w:r>
          </w:p>
        </w:tc>
        <w:tc>
          <w:tcPr>
            <w:tcW w:w="4110" w:type="dxa"/>
            <w:tcBorders>
              <w:top w:val="nil"/>
              <w:left w:val="nil"/>
              <w:bottom w:val="nil"/>
              <w:right w:val="nil"/>
            </w:tcBorders>
            <w:hideMark/>
          </w:tcPr>
          <w:p w14:paraId="7E9782EB" w14:textId="77777777" w:rsidR="001B1353" w:rsidRPr="001B1353" w:rsidRDefault="001B1353" w:rsidP="001B1353">
            <w:pPr>
              <w:ind w:left="45"/>
              <w:contextualSpacing/>
            </w:pPr>
            <w:r w:rsidRPr="001B1353">
              <w:t>E-post: </w:t>
            </w:r>
          </w:p>
        </w:tc>
      </w:tr>
    </w:tbl>
    <w:p w14:paraId="2BF7E770" w14:textId="77777777" w:rsidR="001B1353" w:rsidRDefault="001B1353" w:rsidP="001C7AF7">
      <w:pPr>
        <w:ind w:left="45"/>
        <w:contextualSpacing/>
      </w:pPr>
    </w:p>
    <w:p w14:paraId="3AF56012" w14:textId="77777777" w:rsidR="0056519F" w:rsidRDefault="0056519F" w:rsidP="0056519F"/>
    <w:p w14:paraId="727375BE" w14:textId="08E6787C" w:rsidR="0056519F" w:rsidRPr="0050639B" w:rsidRDefault="0056519F" w:rsidP="0056519F">
      <w:pPr>
        <w:pStyle w:val="Overskrift2"/>
        <w:ind w:left="576" w:hanging="576"/>
      </w:pPr>
      <w:bookmarkStart w:id="14" w:name="_Toc170377369"/>
      <w:bookmarkStart w:id="15" w:name="_Toc233795005"/>
      <w:bookmarkStart w:id="16" w:name="_Toc233833542"/>
      <w:r w:rsidRPr="0050639B">
        <w:t>Oversikt over dokumentene</w:t>
      </w:r>
      <w:bookmarkEnd w:id="11"/>
      <w:bookmarkEnd w:id="14"/>
      <w:bookmarkEnd w:id="15"/>
      <w:bookmarkEnd w:id="16"/>
    </w:p>
    <w:p w14:paraId="5278E6BE" w14:textId="35CA8553" w:rsidR="0056519F" w:rsidRPr="000C3732" w:rsidRDefault="00E005A0" w:rsidP="0056519F">
      <w:pPr>
        <w:rPr>
          <w:rFonts w:eastAsia="Times New Roman"/>
        </w:rPr>
      </w:pPr>
      <w:r>
        <w:rPr>
          <w:rFonts w:eastAsia="Times New Roman"/>
          <w:spacing w:val="1"/>
        </w:rPr>
        <w:t>Avtalen</w:t>
      </w:r>
      <w:r w:rsidR="0056519F" w:rsidRPr="000C3732">
        <w:rPr>
          <w:rFonts w:eastAsia="Times New Roman"/>
          <w:spacing w:val="1"/>
        </w:rPr>
        <w:t xml:space="preserve"> </w:t>
      </w:r>
      <w:r w:rsidR="0056519F" w:rsidRPr="000C3732">
        <w:rPr>
          <w:rFonts w:eastAsia="Times New Roman"/>
          <w:spacing w:val="-2"/>
        </w:rPr>
        <w:t>b</w:t>
      </w:r>
      <w:r w:rsidR="0056519F" w:rsidRPr="000C3732">
        <w:rPr>
          <w:rFonts w:eastAsia="Times New Roman"/>
        </w:rPr>
        <w:t>e</w:t>
      </w:r>
      <w:r w:rsidR="0056519F" w:rsidRPr="000C3732">
        <w:rPr>
          <w:rFonts w:eastAsia="Times New Roman"/>
          <w:spacing w:val="1"/>
        </w:rPr>
        <w:t>s</w:t>
      </w:r>
      <w:r w:rsidR="0056519F" w:rsidRPr="000C3732">
        <w:rPr>
          <w:rFonts w:eastAsia="Times New Roman"/>
          <w:spacing w:val="-1"/>
        </w:rPr>
        <w:t>t</w:t>
      </w:r>
      <w:r w:rsidR="0056519F" w:rsidRPr="000C3732">
        <w:rPr>
          <w:rFonts w:eastAsia="Times New Roman"/>
        </w:rPr>
        <w:t>år</w:t>
      </w:r>
      <w:r w:rsidR="0056519F" w:rsidRPr="000C3732">
        <w:rPr>
          <w:rFonts w:eastAsia="Times New Roman"/>
          <w:spacing w:val="-1"/>
        </w:rPr>
        <w:t xml:space="preserve"> </w:t>
      </w:r>
      <w:r w:rsidR="0056519F" w:rsidRPr="000C3732">
        <w:rPr>
          <w:rFonts w:eastAsia="Times New Roman"/>
        </w:rPr>
        <w:t>av</w:t>
      </w:r>
      <w:r w:rsidR="0056519F" w:rsidRPr="000C3732">
        <w:rPr>
          <w:rFonts w:eastAsia="Times New Roman"/>
          <w:spacing w:val="-2"/>
        </w:rPr>
        <w:t xml:space="preserve"> </w:t>
      </w:r>
      <w:r w:rsidR="0056519F" w:rsidRPr="000C3732">
        <w:rPr>
          <w:rFonts w:eastAsia="Times New Roman"/>
          <w:spacing w:val="1"/>
        </w:rPr>
        <w:t>f</w:t>
      </w:r>
      <w:r w:rsidR="0056519F" w:rsidRPr="000C3732">
        <w:rPr>
          <w:rFonts w:eastAsia="Times New Roman"/>
        </w:rPr>
        <w:t>ø</w:t>
      </w:r>
      <w:r w:rsidR="0056519F" w:rsidRPr="000C3732">
        <w:rPr>
          <w:rFonts w:eastAsia="Times New Roman"/>
          <w:spacing w:val="1"/>
        </w:rPr>
        <w:t>l</w:t>
      </w:r>
      <w:r w:rsidR="0056519F" w:rsidRPr="000C3732">
        <w:rPr>
          <w:rFonts w:eastAsia="Times New Roman"/>
          <w:spacing w:val="-2"/>
        </w:rPr>
        <w:t>g</w:t>
      </w:r>
      <w:r w:rsidR="0056519F" w:rsidRPr="000C3732">
        <w:rPr>
          <w:rFonts w:eastAsia="Times New Roman"/>
        </w:rPr>
        <w:t>ende</w:t>
      </w:r>
      <w:r w:rsidR="0056519F" w:rsidRPr="000C3732">
        <w:rPr>
          <w:rFonts w:eastAsia="Times New Roman"/>
          <w:spacing w:val="1"/>
        </w:rPr>
        <w:t xml:space="preserve"> </w:t>
      </w:r>
      <w:r w:rsidR="0056519F" w:rsidRPr="000C3732">
        <w:rPr>
          <w:rFonts w:eastAsia="Times New Roman"/>
        </w:rPr>
        <w:t>do</w:t>
      </w:r>
      <w:r w:rsidR="0056519F" w:rsidRPr="000C3732">
        <w:rPr>
          <w:rFonts w:eastAsia="Times New Roman"/>
          <w:spacing w:val="-2"/>
        </w:rPr>
        <w:t>k</w:t>
      </w:r>
      <w:r w:rsidR="0056519F" w:rsidRPr="000C3732">
        <w:rPr>
          <w:rFonts w:eastAsia="Times New Roman"/>
        </w:rPr>
        <w:t>u</w:t>
      </w:r>
      <w:r w:rsidR="0056519F" w:rsidRPr="000C3732">
        <w:rPr>
          <w:rFonts w:eastAsia="Times New Roman"/>
          <w:spacing w:val="-4"/>
        </w:rPr>
        <w:t>m</w:t>
      </w:r>
      <w:r w:rsidR="0056519F" w:rsidRPr="000C3732">
        <w:rPr>
          <w:rFonts w:eastAsia="Times New Roman"/>
        </w:rPr>
        <w:t>en</w:t>
      </w:r>
      <w:r w:rsidR="0056519F" w:rsidRPr="000C3732">
        <w:rPr>
          <w:rFonts w:eastAsia="Times New Roman"/>
          <w:spacing w:val="4"/>
        </w:rPr>
        <w:t>t</w:t>
      </w:r>
      <w:r w:rsidR="0056519F" w:rsidRPr="000C3732">
        <w:rPr>
          <w:rFonts w:eastAsia="Times New Roman"/>
        </w:rPr>
        <w:t>e</w:t>
      </w:r>
      <w:r w:rsidR="0056519F" w:rsidRPr="000C3732">
        <w:rPr>
          <w:rFonts w:eastAsia="Times New Roman"/>
          <w:spacing w:val="-1"/>
        </w:rPr>
        <w:t>r</w:t>
      </w:r>
      <w:r w:rsidR="0056519F" w:rsidRPr="000C3732">
        <w:rPr>
          <w:rFonts w:eastAsia="Times New Roman"/>
        </w:rPr>
        <w:t>:</w:t>
      </w:r>
    </w:p>
    <w:p w14:paraId="0338F672" w14:textId="77777777" w:rsidR="0056519F" w:rsidRPr="0050639B" w:rsidRDefault="0056519F" w:rsidP="008B16AE">
      <w:pPr>
        <w:pStyle w:val="Listeavsnitt"/>
        <w:numPr>
          <w:ilvl w:val="0"/>
          <w:numId w:val="3"/>
        </w:numPr>
        <w:rPr>
          <w:rFonts w:eastAsia="Times New Roman"/>
        </w:rPr>
      </w:pPr>
      <w:r w:rsidRPr="0050639B">
        <w:rPr>
          <w:rFonts w:eastAsia="Times New Roman"/>
        </w:rPr>
        <w:t>Blankett 5101 (signaturforside)</w:t>
      </w:r>
    </w:p>
    <w:p w14:paraId="3B532AB6" w14:textId="77777777"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4E426FCA" w:rsidR="0056519F" w:rsidRPr="00FD4DAF" w:rsidRDefault="0056519F" w:rsidP="0056519F">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0020080D">
        <w:rPr>
          <w:rFonts w:eastAsia="Times New Roman"/>
        </w:rPr>
        <w:t>under.</w:t>
      </w:r>
    </w:p>
    <w:p w14:paraId="2881ECA5" w14:textId="77777777" w:rsidR="00030582" w:rsidRDefault="00030582" w:rsidP="00030582">
      <w:pPr>
        <w:pStyle w:val="Overskrift2"/>
        <w:numPr>
          <w:ilvl w:val="0"/>
          <w:numId w:val="0"/>
        </w:numPr>
        <w:ind w:left="576"/>
        <w:rPr>
          <w:highlight w:val="yellow"/>
        </w:rPr>
      </w:pPr>
    </w:p>
    <w:p w14:paraId="765B24F6" w14:textId="49EEFD19" w:rsidR="781EA57E" w:rsidRDefault="781EA57E" w:rsidP="781EA57E">
      <w:pPr>
        <w:rPr>
          <w:highlight w:val="yellow"/>
        </w:rPr>
      </w:pPr>
    </w:p>
    <w:p w14:paraId="23BF87CA" w14:textId="719C7C34" w:rsidR="781EA57E" w:rsidRDefault="781EA57E" w:rsidP="781EA57E">
      <w:pPr>
        <w:rPr>
          <w:highlight w:val="yellow"/>
        </w:rPr>
      </w:pPr>
      <w:bookmarkStart w:id="17" w:name="_Ref488999596"/>
      <w:bookmarkStart w:id="18" w:name="_Ref489002736"/>
      <w:bookmarkStart w:id="19" w:name="_Toc536117836"/>
      <w:bookmarkStart w:id="20" w:name="_Toc170377370"/>
    </w:p>
    <w:p w14:paraId="0E2B1ADB" w14:textId="41840186" w:rsidR="0056519F" w:rsidRPr="007B1CA9" w:rsidRDefault="0020080D" w:rsidP="781EA57E">
      <w:pPr>
        <w:pStyle w:val="Overskrift2"/>
      </w:pPr>
      <w:bookmarkStart w:id="21" w:name="_Toc233795006"/>
      <w:bookmarkStart w:id="22" w:name="_Toc233833543"/>
      <w:r>
        <w:lastRenderedPageBreak/>
        <w:t>Avtalens</w:t>
      </w:r>
      <w:r w:rsidR="0056519F">
        <w:t xml:space="preserve"> vedlegg</w:t>
      </w:r>
      <w:bookmarkEnd w:id="17"/>
      <w:bookmarkEnd w:id="18"/>
      <w:bookmarkEnd w:id="19"/>
      <w:bookmarkEnd w:id="20"/>
      <w:bookmarkEnd w:id="21"/>
      <w:bookmarkEnd w:id="22"/>
    </w:p>
    <w:p w14:paraId="5B9F00F8" w14:textId="77777777" w:rsidR="0056519F" w:rsidRDefault="0056519F" w:rsidP="0056519F">
      <w:pPr>
        <w:keepNext/>
      </w:pPr>
    </w:p>
    <w:p w14:paraId="7DF50EF2" w14:textId="49F86818" w:rsidR="0056519F" w:rsidRDefault="0056519F" w:rsidP="0056519F">
      <w:pPr>
        <w:keepNext/>
      </w:pPr>
      <w:r>
        <w:t xml:space="preserve">Følgende vedlegg inngår som del av </w:t>
      </w:r>
      <w:r w:rsidR="0020080D">
        <w:t>Avtalen</w:t>
      </w:r>
      <w:r>
        <w:t>:</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736CC44C">
        <w:tc>
          <w:tcPr>
            <w:tcW w:w="8217" w:type="dxa"/>
            <w:gridSpan w:val="2"/>
            <w:vMerge w:val="restart"/>
            <w:shd w:val="clear" w:color="auto" w:fill="D9D9D9" w:themeFill="background1" w:themeFillShade="D9"/>
            <w:vAlign w:val="center"/>
          </w:tcPr>
          <w:p w14:paraId="0BDBE488" w14:textId="77777777" w:rsidR="0056519F" w:rsidRPr="0050639B" w:rsidRDefault="0056519F">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pPr>
              <w:keepNext/>
              <w:jc w:val="center"/>
              <w:rPr>
                <w:b/>
              </w:rPr>
            </w:pPr>
            <w:r w:rsidRPr="0050639B">
              <w:rPr>
                <w:b/>
              </w:rPr>
              <w:t>Vedlagt?</w:t>
            </w:r>
          </w:p>
        </w:tc>
      </w:tr>
      <w:tr w:rsidR="0056519F" w14:paraId="27F79A2C" w14:textId="77777777" w:rsidTr="736CC44C">
        <w:tc>
          <w:tcPr>
            <w:tcW w:w="8217" w:type="dxa"/>
            <w:gridSpan w:val="2"/>
            <w:vMerge/>
            <w:vAlign w:val="center"/>
          </w:tcPr>
          <w:p w14:paraId="598AD8B7" w14:textId="77777777" w:rsidR="0056519F" w:rsidRPr="0050639B" w:rsidRDefault="0056519F">
            <w:pPr>
              <w:keepNext/>
              <w:rPr>
                <w:b/>
              </w:rPr>
            </w:pPr>
          </w:p>
        </w:tc>
        <w:tc>
          <w:tcPr>
            <w:tcW w:w="567" w:type="dxa"/>
            <w:shd w:val="clear" w:color="auto" w:fill="D9D9D9" w:themeFill="background1" w:themeFillShade="D9"/>
            <w:vAlign w:val="center"/>
          </w:tcPr>
          <w:p w14:paraId="3EA8C8A9" w14:textId="77777777" w:rsidR="0056519F" w:rsidRPr="0050639B" w:rsidRDefault="0056519F">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pPr>
              <w:keepNext/>
              <w:jc w:val="center"/>
              <w:rPr>
                <w:b/>
              </w:rPr>
            </w:pPr>
            <w:r w:rsidRPr="0050639B">
              <w:rPr>
                <w:b/>
              </w:rPr>
              <w:t>Nei</w:t>
            </w:r>
          </w:p>
        </w:tc>
      </w:tr>
      <w:tr w:rsidR="0056519F" w14:paraId="589726E3" w14:textId="77777777" w:rsidTr="736CC44C">
        <w:trPr>
          <w:trHeight w:val="397"/>
        </w:trPr>
        <w:tc>
          <w:tcPr>
            <w:tcW w:w="1413" w:type="dxa"/>
            <w:vAlign w:val="center"/>
          </w:tcPr>
          <w:p w14:paraId="60E23F42" w14:textId="77777777" w:rsidR="0056519F" w:rsidRDefault="0056519F">
            <w:pPr>
              <w:keepNext/>
            </w:pPr>
            <w:r>
              <w:t>Vedlegg A</w:t>
            </w:r>
          </w:p>
        </w:tc>
        <w:tc>
          <w:tcPr>
            <w:tcW w:w="6804" w:type="dxa"/>
            <w:vAlign w:val="center"/>
          </w:tcPr>
          <w:p w14:paraId="62A1A66F" w14:textId="77777777" w:rsidR="0056519F" w:rsidRDefault="0056519F">
            <w:pPr>
              <w:keepNext/>
            </w:pPr>
            <w:r>
              <w:t>Spesielle kontraktbestemmelser</w:t>
            </w:r>
          </w:p>
        </w:tc>
        <w:sdt>
          <w:sdtPr>
            <w:rPr>
              <w:rFonts w:ascii="Myriad Pro" w:hAnsi="Myriad Pro" w:cs="Calibri"/>
            </w:rPr>
            <w:id w:val="-1542208575"/>
            <w14:checkbox>
              <w14:checked w14:val="0"/>
              <w14:checkedState w14:val="2612" w14:font="MS Gothic"/>
              <w14:uncheckedState w14:val="2610" w14:font="MS Gothic"/>
            </w14:checkbox>
          </w:sdtPr>
          <w:sdtContent>
            <w:tc>
              <w:tcPr>
                <w:tcW w:w="567" w:type="dxa"/>
                <w:vAlign w:val="center"/>
              </w:tcPr>
              <w:p w14:paraId="6E7AD9E5" w14:textId="77777777" w:rsidR="0056519F" w:rsidRDefault="0056519F">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21357522"/>
            <w14:checkbox>
              <w14:checked w14:val="1"/>
              <w14:checkedState w14:val="2612" w14:font="MS Gothic"/>
              <w14:uncheckedState w14:val="2610" w14:font="MS Gothic"/>
            </w14:checkbox>
          </w:sdtPr>
          <w:sdtContent>
            <w:tc>
              <w:tcPr>
                <w:tcW w:w="567" w:type="dxa"/>
                <w:vAlign w:val="center"/>
              </w:tcPr>
              <w:p w14:paraId="7A0623C5" w14:textId="59C94CF9" w:rsidR="0056519F" w:rsidRDefault="0020080D">
                <w:pPr>
                  <w:keepNext/>
                  <w:jc w:val="center"/>
                  <w:rPr>
                    <w:rFonts w:ascii="Myriad Pro" w:hAnsi="Myriad Pro" w:cs="Calibri"/>
                  </w:rPr>
                </w:pPr>
                <w:r>
                  <w:rPr>
                    <w:rFonts w:ascii="MS Gothic" w:eastAsia="MS Gothic" w:hAnsi="MS Gothic" w:cs="Calibri" w:hint="eastAsia"/>
                  </w:rPr>
                  <w:t>☒</w:t>
                </w:r>
              </w:p>
            </w:tc>
          </w:sdtContent>
        </w:sdt>
      </w:tr>
      <w:tr w:rsidR="0056519F" w14:paraId="36E549F2" w14:textId="77777777" w:rsidTr="736CC44C">
        <w:trPr>
          <w:trHeight w:val="397"/>
        </w:trPr>
        <w:tc>
          <w:tcPr>
            <w:tcW w:w="1413" w:type="dxa"/>
            <w:vAlign w:val="center"/>
          </w:tcPr>
          <w:p w14:paraId="39BBC914" w14:textId="77777777" w:rsidR="0056519F" w:rsidRPr="00F6556A" w:rsidRDefault="0056519F">
            <w:pPr>
              <w:keepNext/>
            </w:pPr>
            <w:r>
              <w:t>Vedlegg B</w:t>
            </w:r>
          </w:p>
        </w:tc>
        <w:tc>
          <w:tcPr>
            <w:tcW w:w="6804" w:type="dxa"/>
            <w:vAlign w:val="center"/>
          </w:tcPr>
          <w:p w14:paraId="741DCC58" w14:textId="77777777" w:rsidR="0056519F" w:rsidRPr="00F6556A" w:rsidRDefault="0056519F">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Content>
            <w:tc>
              <w:tcPr>
                <w:tcW w:w="567" w:type="dxa"/>
                <w:vAlign w:val="center"/>
              </w:tcPr>
              <w:p w14:paraId="36354222" w14:textId="433F6F09" w:rsidR="0056519F" w:rsidRPr="00F6556A" w:rsidRDefault="0020080D">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Content>
            <w:tc>
              <w:tcPr>
                <w:tcW w:w="567" w:type="dxa"/>
                <w:vAlign w:val="center"/>
              </w:tcPr>
              <w:p w14:paraId="3436D710" w14:textId="77777777" w:rsidR="0056519F" w:rsidRPr="00F6556A" w:rsidRDefault="0056519F">
                <w:pPr>
                  <w:keepNext/>
                  <w:jc w:val="center"/>
                  <w:rPr>
                    <w:rFonts w:ascii="Myriad Pro" w:hAnsi="Myriad Pro" w:cs="Calibri"/>
                  </w:rPr>
                </w:pPr>
                <w:r>
                  <w:rPr>
                    <w:rFonts w:ascii="MS Gothic" w:eastAsia="MS Gothic" w:hAnsi="MS Gothic" w:cs="Calibri" w:hint="eastAsia"/>
                  </w:rPr>
                  <w:t>☐</w:t>
                </w:r>
              </w:p>
            </w:tc>
          </w:sdtContent>
        </w:sdt>
      </w:tr>
      <w:tr w:rsidR="0056519F" w14:paraId="11B13D7A" w14:textId="77777777" w:rsidTr="736CC44C">
        <w:trPr>
          <w:trHeight w:val="397"/>
        </w:trPr>
        <w:tc>
          <w:tcPr>
            <w:tcW w:w="1413" w:type="dxa"/>
            <w:vAlign w:val="center"/>
          </w:tcPr>
          <w:p w14:paraId="1552872F" w14:textId="77777777" w:rsidR="0056519F" w:rsidRPr="00F6556A" w:rsidRDefault="0056519F">
            <w:pPr>
              <w:keepNext/>
            </w:pPr>
            <w:r>
              <w:t>Vedlegg C</w:t>
            </w:r>
          </w:p>
        </w:tc>
        <w:tc>
          <w:tcPr>
            <w:tcW w:w="6804" w:type="dxa"/>
            <w:vAlign w:val="center"/>
          </w:tcPr>
          <w:p w14:paraId="1A18C761" w14:textId="77777777" w:rsidR="0056519F" w:rsidRPr="00F6556A" w:rsidRDefault="0056519F">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Content>
            <w:tc>
              <w:tcPr>
                <w:tcW w:w="567" w:type="dxa"/>
                <w:vAlign w:val="center"/>
              </w:tcPr>
              <w:p w14:paraId="43A59BA5" w14:textId="7B310D00" w:rsidR="0056519F" w:rsidRPr="00F6556A" w:rsidRDefault="0020080D">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Content>
            <w:tc>
              <w:tcPr>
                <w:tcW w:w="567" w:type="dxa"/>
                <w:vAlign w:val="center"/>
              </w:tcPr>
              <w:p w14:paraId="4350E6C0" w14:textId="77777777" w:rsidR="0056519F" w:rsidRPr="00F6556A" w:rsidRDefault="0056519F">
                <w:pPr>
                  <w:keepNext/>
                  <w:jc w:val="center"/>
                  <w:rPr>
                    <w:rFonts w:ascii="Myriad Pro" w:hAnsi="Myriad Pro" w:cs="Calibri"/>
                  </w:rPr>
                </w:pPr>
                <w:r>
                  <w:rPr>
                    <w:rFonts w:ascii="MS Gothic" w:eastAsia="MS Gothic" w:hAnsi="MS Gothic" w:cs="Calibri" w:hint="eastAsia"/>
                  </w:rPr>
                  <w:t>☐</w:t>
                </w:r>
              </w:p>
            </w:tc>
          </w:sdtContent>
        </w:sdt>
      </w:tr>
      <w:tr w:rsidR="0056519F" w14:paraId="242F760A" w14:textId="77777777" w:rsidTr="736CC44C">
        <w:trPr>
          <w:trHeight w:val="397"/>
        </w:trPr>
        <w:tc>
          <w:tcPr>
            <w:tcW w:w="1413" w:type="dxa"/>
            <w:vAlign w:val="center"/>
          </w:tcPr>
          <w:p w14:paraId="5790301C" w14:textId="77777777" w:rsidR="0056519F" w:rsidRPr="00F6556A" w:rsidRDefault="0056519F">
            <w:pPr>
              <w:keepNext/>
            </w:pPr>
            <w:r>
              <w:t>Vedlegg D</w:t>
            </w:r>
          </w:p>
        </w:tc>
        <w:tc>
          <w:tcPr>
            <w:tcW w:w="6804" w:type="dxa"/>
            <w:vAlign w:val="center"/>
          </w:tcPr>
          <w:p w14:paraId="51928441" w14:textId="77777777" w:rsidR="0056519F" w:rsidRPr="00F6556A" w:rsidRDefault="0056519F">
            <w:pPr>
              <w:keepNext/>
            </w:pPr>
            <w:r>
              <w:t>Prisskjema</w:t>
            </w:r>
          </w:p>
        </w:tc>
        <w:sdt>
          <w:sdtPr>
            <w:rPr>
              <w:rFonts w:ascii="Myriad Pro" w:hAnsi="Myriad Pro" w:cs="Calibri"/>
            </w:rPr>
            <w:id w:val="-1060329788"/>
            <w14:checkbox>
              <w14:checked w14:val="1"/>
              <w14:checkedState w14:val="2612" w14:font="MS Gothic"/>
              <w14:uncheckedState w14:val="2610" w14:font="MS Gothic"/>
            </w14:checkbox>
          </w:sdtPr>
          <w:sdtContent>
            <w:tc>
              <w:tcPr>
                <w:tcW w:w="567" w:type="dxa"/>
                <w:vAlign w:val="center"/>
              </w:tcPr>
              <w:p w14:paraId="7CE88288" w14:textId="7D4EEFA3" w:rsidR="0056519F" w:rsidRPr="00F6556A" w:rsidRDefault="0020080D">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Content>
            <w:tc>
              <w:tcPr>
                <w:tcW w:w="567" w:type="dxa"/>
                <w:vAlign w:val="center"/>
              </w:tcPr>
              <w:p w14:paraId="7EE4A233" w14:textId="77777777" w:rsidR="0056519F" w:rsidRPr="00F6556A" w:rsidRDefault="0056519F">
                <w:pPr>
                  <w:keepNext/>
                  <w:jc w:val="center"/>
                  <w:rPr>
                    <w:rFonts w:ascii="Myriad Pro" w:hAnsi="Myriad Pro" w:cs="Calibri"/>
                  </w:rPr>
                </w:pPr>
                <w:r>
                  <w:rPr>
                    <w:rFonts w:ascii="MS Gothic" w:eastAsia="MS Gothic" w:hAnsi="MS Gothic" w:cs="Calibri" w:hint="eastAsia"/>
                  </w:rPr>
                  <w:t>☐</w:t>
                </w:r>
              </w:p>
            </w:tc>
          </w:sdtContent>
        </w:sdt>
      </w:tr>
      <w:tr w:rsidR="0056519F" w14:paraId="14CA225A" w14:textId="77777777" w:rsidTr="736CC44C">
        <w:trPr>
          <w:trHeight w:val="397"/>
        </w:trPr>
        <w:tc>
          <w:tcPr>
            <w:tcW w:w="1413" w:type="dxa"/>
            <w:vAlign w:val="center"/>
          </w:tcPr>
          <w:p w14:paraId="4BD02CAF" w14:textId="77777777" w:rsidR="0056519F" w:rsidRPr="00F6556A" w:rsidRDefault="0056519F">
            <w:pPr>
              <w:keepNext/>
            </w:pPr>
            <w:r>
              <w:t>Vedlegg E</w:t>
            </w:r>
          </w:p>
        </w:tc>
        <w:tc>
          <w:tcPr>
            <w:tcW w:w="6804" w:type="dxa"/>
            <w:vAlign w:val="center"/>
          </w:tcPr>
          <w:p w14:paraId="0C4F0141" w14:textId="77777777" w:rsidR="0056519F" w:rsidRPr="00F6556A" w:rsidRDefault="0056519F">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Content>
            <w:tc>
              <w:tcPr>
                <w:tcW w:w="567" w:type="dxa"/>
                <w:vAlign w:val="center"/>
              </w:tcPr>
              <w:p w14:paraId="4DEFDF9F" w14:textId="00D7349E" w:rsidR="0056519F" w:rsidRPr="00F6556A" w:rsidRDefault="0020080D">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Content>
            <w:tc>
              <w:tcPr>
                <w:tcW w:w="567" w:type="dxa"/>
                <w:vAlign w:val="center"/>
              </w:tcPr>
              <w:p w14:paraId="0662BBC5" w14:textId="77777777" w:rsidR="0056519F" w:rsidRPr="00F6556A" w:rsidRDefault="0056519F">
                <w:pPr>
                  <w:keepNext/>
                  <w:jc w:val="center"/>
                  <w:rPr>
                    <w:rFonts w:ascii="Myriad Pro" w:hAnsi="Myriad Pro" w:cs="Calibri"/>
                  </w:rPr>
                </w:pPr>
                <w:r>
                  <w:rPr>
                    <w:rFonts w:ascii="MS Gothic" w:eastAsia="MS Gothic" w:hAnsi="MS Gothic" w:cs="Calibri" w:hint="eastAsia"/>
                  </w:rPr>
                  <w:t>☐</w:t>
                </w:r>
              </w:p>
            </w:tc>
          </w:sdtContent>
        </w:sdt>
      </w:tr>
      <w:tr w:rsidR="0056519F" w14:paraId="16093E4D" w14:textId="77777777" w:rsidTr="736CC44C">
        <w:trPr>
          <w:trHeight w:val="397"/>
        </w:trPr>
        <w:tc>
          <w:tcPr>
            <w:tcW w:w="1413" w:type="dxa"/>
            <w:vAlign w:val="center"/>
          </w:tcPr>
          <w:p w14:paraId="29948980" w14:textId="77777777" w:rsidR="0056519F" w:rsidRPr="00F6556A" w:rsidRDefault="0056519F">
            <w:pPr>
              <w:keepNext/>
            </w:pPr>
            <w:r>
              <w:t>Vedlegg F</w:t>
            </w:r>
          </w:p>
        </w:tc>
        <w:tc>
          <w:tcPr>
            <w:tcW w:w="6804" w:type="dxa"/>
            <w:vAlign w:val="center"/>
          </w:tcPr>
          <w:p w14:paraId="426BACD2" w14:textId="0CCD5ECB" w:rsidR="0056519F" w:rsidRPr="00F6556A" w:rsidRDefault="000E4805">
            <w:pPr>
              <w:keepNext/>
            </w:pPr>
            <w:r>
              <w:t xml:space="preserve">Endringer i de generelle </w:t>
            </w:r>
            <w:proofErr w:type="spellStart"/>
            <w:r>
              <w:t>kontraktsbestemmelsene</w:t>
            </w:r>
            <w:proofErr w:type="spellEnd"/>
          </w:p>
        </w:tc>
        <w:sdt>
          <w:sdtPr>
            <w:rPr>
              <w:rFonts w:ascii="Myriad Pro" w:hAnsi="Myriad Pro" w:cs="Calibri"/>
            </w:rPr>
            <w:id w:val="1422687813"/>
            <w14:checkbox>
              <w14:checked w14:val="1"/>
              <w14:checkedState w14:val="2612" w14:font="MS Gothic"/>
              <w14:uncheckedState w14:val="2610" w14:font="MS Gothic"/>
            </w14:checkbox>
          </w:sdtPr>
          <w:sdtContent>
            <w:tc>
              <w:tcPr>
                <w:tcW w:w="567" w:type="dxa"/>
                <w:vAlign w:val="center"/>
              </w:tcPr>
              <w:p w14:paraId="37D1CC68" w14:textId="446657A2" w:rsidR="0056519F" w:rsidRPr="00F6556A" w:rsidRDefault="000E480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Content>
            <w:tc>
              <w:tcPr>
                <w:tcW w:w="567" w:type="dxa"/>
                <w:vAlign w:val="center"/>
              </w:tcPr>
              <w:p w14:paraId="069B7CA3" w14:textId="6F9C8F30" w:rsidR="0056519F" w:rsidRPr="00F6556A" w:rsidRDefault="000E4805">
                <w:pPr>
                  <w:keepNext/>
                  <w:jc w:val="center"/>
                  <w:rPr>
                    <w:rFonts w:ascii="Myriad Pro" w:hAnsi="Myriad Pro" w:cs="Calibri"/>
                  </w:rPr>
                </w:pPr>
                <w:r>
                  <w:rPr>
                    <w:rFonts w:ascii="MS Gothic" w:eastAsia="MS Gothic" w:hAnsi="MS Gothic" w:cs="Calibri" w:hint="eastAsia"/>
                  </w:rPr>
                  <w:t>☐</w:t>
                </w:r>
              </w:p>
            </w:tc>
          </w:sdtContent>
        </w:sdt>
      </w:tr>
      <w:tr w:rsidR="0056519F" w14:paraId="47DC9BC1" w14:textId="77777777" w:rsidTr="736CC44C">
        <w:trPr>
          <w:trHeight w:val="397"/>
        </w:trPr>
        <w:tc>
          <w:tcPr>
            <w:tcW w:w="1413" w:type="dxa"/>
            <w:vAlign w:val="center"/>
          </w:tcPr>
          <w:p w14:paraId="7BA7D594" w14:textId="77777777" w:rsidR="0056519F" w:rsidRPr="00F6556A" w:rsidRDefault="0056519F">
            <w:pPr>
              <w:keepNext/>
            </w:pPr>
            <w:r>
              <w:t>Vedlegg G</w:t>
            </w:r>
          </w:p>
        </w:tc>
        <w:tc>
          <w:tcPr>
            <w:tcW w:w="6804" w:type="dxa"/>
            <w:vAlign w:val="center"/>
          </w:tcPr>
          <w:p w14:paraId="70B98526" w14:textId="5F5E624B" w:rsidR="0056519F" w:rsidRPr="00F6556A" w:rsidRDefault="001F1AA0">
            <w:pPr>
              <w:keepNext/>
            </w:pPr>
            <w:r>
              <w:t>Skjema for varsling av digitale angrep</w:t>
            </w:r>
          </w:p>
        </w:tc>
        <w:sdt>
          <w:sdtPr>
            <w:rPr>
              <w:rFonts w:ascii="Myriad Pro" w:hAnsi="Myriad Pro" w:cs="Calibri"/>
            </w:rPr>
            <w:id w:val="-402519414"/>
            <w14:checkbox>
              <w14:checked w14:val="1"/>
              <w14:checkedState w14:val="2612" w14:font="MS Gothic"/>
              <w14:uncheckedState w14:val="2610" w14:font="MS Gothic"/>
            </w14:checkbox>
          </w:sdtPr>
          <w:sdtContent>
            <w:tc>
              <w:tcPr>
                <w:tcW w:w="567" w:type="dxa"/>
                <w:vAlign w:val="center"/>
              </w:tcPr>
              <w:p w14:paraId="183602B6" w14:textId="1F738726" w:rsidR="0056519F" w:rsidRPr="00F6556A" w:rsidRDefault="00494178">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Content>
            <w:tc>
              <w:tcPr>
                <w:tcW w:w="567" w:type="dxa"/>
                <w:vAlign w:val="center"/>
              </w:tcPr>
              <w:p w14:paraId="6B12B5FD" w14:textId="77777777" w:rsidR="0056519F" w:rsidRPr="00F6556A" w:rsidRDefault="0056519F">
                <w:pPr>
                  <w:keepNext/>
                  <w:jc w:val="center"/>
                  <w:rPr>
                    <w:rFonts w:ascii="Myriad Pro" w:hAnsi="Myriad Pro" w:cs="Calibri"/>
                  </w:rPr>
                </w:pPr>
                <w:r>
                  <w:rPr>
                    <w:rFonts w:ascii="MS Gothic" w:eastAsia="MS Gothic" w:hAnsi="MS Gothic" w:cs="Calibri" w:hint="eastAsia"/>
                  </w:rPr>
                  <w:t>☐</w:t>
                </w:r>
              </w:p>
            </w:tc>
          </w:sdtContent>
        </w:sdt>
      </w:tr>
      <w:tr w:rsidR="736CC44C" w14:paraId="48D314E9" w14:textId="77777777" w:rsidTr="736CC44C">
        <w:trPr>
          <w:trHeight w:val="397"/>
        </w:trPr>
        <w:tc>
          <w:tcPr>
            <w:tcW w:w="1413" w:type="dxa"/>
            <w:vAlign w:val="center"/>
          </w:tcPr>
          <w:p w14:paraId="26D709C3" w14:textId="779817D4" w:rsidR="6A43F560" w:rsidRDefault="6A43F560" w:rsidP="736CC44C">
            <w:r>
              <w:t>Vedlegg H</w:t>
            </w:r>
          </w:p>
        </w:tc>
        <w:tc>
          <w:tcPr>
            <w:tcW w:w="6804" w:type="dxa"/>
            <w:vAlign w:val="center"/>
          </w:tcPr>
          <w:p w14:paraId="70AC4894" w14:textId="0031199A" w:rsidR="6A43F560" w:rsidRDefault="6A43F560" w:rsidP="736CC44C">
            <w:r>
              <w:t>Administrative kontraktsbestemmelser</w:t>
            </w:r>
          </w:p>
        </w:tc>
        <w:tc>
          <w:tcPr>
            <w:tcW w:w="567" w:type="dxa"/>
            <w:vAlign w:val="center"/>
          </w:tcPr>
          <w:sdt>
            <w:sdtPr>
              <w:rPr>
                <w:rFonts w:ascii="Myriad Pro" w:hAnsi="Myriad Pro" w:cs="Calibri"/>
              </w:rPr>
              <w:id w:val="1895244396"/>
              <w14:checkbox>
                <w14:checked w14:val="1"/>
                <w14:checkedState w14:val="2612" w14:font="MS Gothic"/>
                <w14:uncheckedState w14:val="2610" w14:font="MS Gothic"/>
              </w14:checkbox>
            </w:sdtPr>
            <w:sdtContent>
              <w:p w14:paraId="1FCC8A21" w14:textId="1F738726" w:rsidR="6A43F560" w:rsidRDefault="6A43F560" w:rsidP="736CC44C">
                <w:pPr>
                  <w:keepNext/>
                  <w:jc w:val="center"/>
                  <w:rPr>
                    <w:rFonts w:ascii="Myriad Pro" w:hAnsi="Myriad Pro" w:cs="Calibri"/>
                  </w:rPr>
                </w:pPr>
                <w:r w:rsidRPr="736CC44C">
                  <w:rPr>
                    <w:rFonts w:ascii="MS Gothic" w:eastAsia="MS Gothic" w:hAnsi="MS Gothic" w:cs="Calibri"/>
                  </w:rPr>
                  <w:t>☒</w:t>
                </w:r>
              </w:p>
            </w:sdtContent>
          </w:sdt>
          <w:p w14:paraId="408C7A7A" w14:textId="5E802068" w:rsidR="736CC44C" w:rsidRDefault="736CC44C" w:rsidP="736CC44C">
            <w:pPr>
              <w:jc w:val="center"/>
              <w:rPr>
                <w:rFonts w:ascii="MS Gothic" w:eastAsia="MS Gothic" w:hAnsi="MS Gothic" w:cs="Calibri"/>
              </w:rPr>
            </w:pPr>
          </w:p>
        </w:tc>
        <w:tc>
          <w:tcPr>
            <w:tcW w:w="567" w:type="dxa"/>
            <w:vAlign w:val="center"/>
          </w:tcPr>
          <w:sdt>
            <w:sdtPr>
              <w:rPr>
                <w:rFonts w:ascii="Myriad Pro" w:hAnsi="Myriad Pro" w:cs="Calibri"/>
              </w:rPr>
              <w:id w:val="1137456085"/>
              <w14:checkbox>
                <w14:checked w14:val="0"/>
                <w14:checkedState w14:val="2612" w14:font="MS Gothic"/>
                <w14:uncheckedState w14:val="2610" w14:font="MS Gothic"/>
              </w14:checkbox>
            </w:sdtPr>
            <w:sdtContent>
              <w:p w14:paraId="25D84933" w14:textId="77777777" w:rsidR="6A43F560" w:rsidRDefault="6A43F560" w:rsidP="736CC44C">
                <w:pPr>
                  <w:keepNext/>
                  <w:jc w:val="center"/>
                  <w:rPr>
                    <w:rFonts w:ascii="Myriad Pro" w:hAnsi="Myriad Pro" w:cs="Calibri"/>
                  </w:rPr>
                </w:pPr>
                <w:r w:rsidRPr="736CC44C">
                  <w:rPr>
                    <w:rFonts w:ascii="MS Gothic" w:eastAsia="MS Gothic" w:hAnsi="MS Gothic" w:cs="Calibri"/>
                  </w:rPr>
                  <w:t>☐</w:t>
                </w:r>
              </w:p>
            </w:sdtContent>
          </w:sdt>
          <w:p w14:paraId="22053815" w14:textId="32034FD9" w:rsidR="736CC44C" w:rsidRDefault="736CC44C" w:rsidP="736CC44C">
            <w:pPr>
              <w:jc w:val="center"/>
              <w:rPr>
                <w:rFonts w:ascii="MS Gothic" w:eastAsia="MS Gothic" w:hAnsi="MS Gothic" w:cs="Calibri"/>
              </w:rPr>
            </w:pPr>
          </w:p>
        </w:tc>
      </w:tr>
      <w:tr w:rsidR="0056519F" w14:paraId="7054DE30" w14:textId="77777777" w:rsidTr="736CC44C">
        <w:trPr>
          <w:trHeight w:val="397"/>
        </w:trPr>
        <w:tc>
          <w:tcPr>
            <w:tcW w:w="1413" w:type="dxa"/>
            <w:vAlign w:val="center"/>
          </w:tcPr>
          <w:p w14:paraId="2E20CC89" w14:textId="77777777" w:rsidR="0056519F" w:rsidRDefault="00000000">
            <w:pPr>
              <w:keepNext/>
            </w:pPr>
            <w:sdt>
              <w:sdtPr>
                <w:id w:val="229743056"/>
                <w14:checkbox>
                  <w14:checked w14:val="1"/>
                  <w14:checkedState w14:val="2612" w14:font="MS Gothic"/>
                  <w14:uncheckedState w14:val="2610" w14:font="MS Gothic"/>
                </w14:checkbox>
              </w:sdtPr>
              <w:sdtContent>
                <w:r w:rsidR="0056519F">
                  <w:t>B</w:t>
                </w:r>
              </w:sdtContent>
            </w:sdt>
            <w:proofErr w:type="spellStart"/>
            <w:r w:rsidR="0056519F">
              <w:t>lanketter</w:t>
            </w:r>
            <w:proofErr w:type="spellEnd"/>
            <w:r w:rsidR="0056519F">
              <w:t>:</w:t>
            </w:r>
          </w:p>
        </w:tc>
        <w:tc>
          <w:tcPr>
            <w:tcW w:w="6804" w:type="dxa"/>
            <w:vAlign w:val="center"/>
          </w:tcPr>
          <w:p w14:paraId="3B53713F" w14:textId="77777777" w:rsidR="0056519F" w:rsidRDefault="0056519F">
            <w:pPr>
              <w:keepNext/>
            </w:pPr>
          </w:p>
        </w:tc>
        <w:tc>
          <w:tcPr>
            <w:tcW w:w="567" w:type="dxa"/>
            <w:vAlign w:val="center"/>
          </w:tcPr>
          <w:p w14:paraId="0B2C50B0" w14:textId="77777777" w:rsidR="0056519F" w:rsidRDefault="0056519F">
            <w:pPr>
              <w:keepNext/>
              <w:jc w:val="center"/>
              <w:rPr>
                <w:rFonts w:ascii="Myriad Pro" w:hAnsi="Myriad Pro" w:cs="Calibri"/>
              </w:rPr>
            </w:pPr>
          </w:p>
        </w:tc>
        <w:tc>
          <w:tcPr>
            <w:tcW w:w="567" w:type="dxa"/>
            <w:vAlign w:val="center"/>
          </w:tcPr>
          <w:p w14:paraId="3E201866" w14:textId="77777777" w:rsidR="0056519F" w:rsidRDefault="0056519F">
            <w:pPr>
              <w:keepNext/>
              <w:jc w:val="center"/>
              <w:rPr>
                <w:rFonts w:ascii="Myriad Pro" w:hAnsi="Myriad Pro" w:cs="Calibri"/>
              </w:rPr>
            </w:pPr>
          </w:p>
        </w:tc>
      </w:tr>
      <w:tr w:rsidR="0056519F" w14:paraId="14F23F78" w14:textId="77777777" w:rsidTr="736CC44C">
        <w:trPr>
          <w:trHeight w:val="397"/>
        </w:trPr>
        <w:tc>
          <w:tcPr>
            <w:tcW w:w="1413" w:type="dxa"/>
            <w:vAlign w:val="center"/>
          </w:tcPr>
          <w:p w14:paraId="02DCCF2D" w14:textId="77777777" w:rsidR="0056519F" w:rsidRDefault="0056519F">
            <w:pPr>
              <w:keepNext/>
            </w:pPr>
          </w:p>
        </w:tc>
        <w:tc>
          <w:tcPr>
            <w:tcW w:w="6804" w:type="dxa"/>
            <w:vAlign w:val="center"/>
          </w:tcPr>
          <w:p w14:paraId="6C04AF03" w14:textId="77777777" w:rsidR="0056519F" w:rsidRPr="00F460BF" w:rsidRDefault="0056519F" w:rsidP="781EA57E">
            <w:pPr>
              <w:keepNext/>
            </w:pPr>
            <w:r>
              <w:t>Blankett Endringsavtale</w:t>
            </w:r>
          </w:p>
        </w:tc>
        <w:sdt>
          <w:sdtPr>
            <w:rPr>
              <w:rFonts w:ascii="Myriad Pro" w:hAnsi="Myriad Pro" w:cs="Calibri"/>
            </w:rPr>
            <w:id w:val="-1171329532"/>
            <w14:checkbox>
              <w14:checked w14:val="0"/>
              <w14:checkedState w14:val="2612" w14:font="MS Gothic"/>
              <w14:uncheckedState w14:val="2610" w14:font="MS Gothic"/>
            </w14:checkbox>
          </w:sdtPr>
          <w:sdtContent>
            <w:tc>
              <w:tcPr>
                <w:tcW w:w="567" w:type="dxa"/>
                <w:vAlign w:val="center"/>
              </w:tcPr>
              <w:p w14:paraId="0ABAF2BE" w14:textId="77777777" w:rsidR="0056519F" w:rsidRDefault="0056519F">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1"/>
              <w14:checkedState w14:val="2612" w14:font="MS Gothic"/>
              <w14:uncheckedState w14:val="2610" w14:font="MS Gothic"/>
            </w14:checkbox>
          </w:sdtPr>
          <w:sdtContent>
            <w:tc>
              <w:tcPr>
                <w:tcW w:w="567" w:type="dxa"/>
                <w:vAlign w:val="center"/>
              </w:tcPr>
              <w:p w14:paraId="40FF15C0" w14:textId="5D411B44" w:rsidR="0056519F" w:rsidRDefault="00F460BF">
                <w:pPr>
                  <w:keepNext/>
                  <w:jc w:val="center"/>
                  <w:rPr>
                    <w:rFonts w:ascii="Myriad Pro" w:hAnsi="Myriad Pro" w:cs="Calibri"/>
                  </w:rPr>
                </w:pPr>
                <w:r>
                  <w:rPr>
                    <w:rFonts w:ascii="MS Gothic" w:eastAsia="MS Gothic" w:hAnsi="MS Gothic" w:cs="Calibri" w:hint="eastAsia"/>
                  </w:rPr>
                  <w:t>☒</w:t>
                </w:r>
              </w:p>
            </w:tc>
          </w:sdtContent>
        </w:sdt>
      </w:tr>
      <w:tr w:rsidR="0056519F" w14:paraId="28B4B934" w14:textId="77777777" w:rsidTr="736CC44C">
        <w:trPr>
          <w:trHeight w:val="397"/>
        </w:trPr>
        <w:tc>
          <w:tcPr>
            <w:tcW w:w="1413" w:type="dxa"/>
            <w:vAlign w:val="center"/>
          </w:tcPr>
          <w:p w14:paraId="2C799478" w14:textId="77777777" w:rsidR="0056519F" w:rsidRDefault="0056519F">
            <w:pPr>
              <w:keepNext/>
            </w:pPr>
          </w:p>
        </w:tc>
        <w:tc>
          <w:tcPr>
            <w:tcW w:w="6804" w:type="dxa"/>
            <w:vAlign w:val="center"/>
          </w:tcPr>
          <w:p w14:paraId="4F418A12" w14:textId="77777777" w:rsidR="0056519F" w:rsidRPr="00F460BF" w:rsidRDefault="0056519F" w:rsidP="781EA57E">
            <w:pPr>
              <w:keepNext/>
            </w:pPr>
            <w:r>
              <w:t>Blankett Søknad om endring</w:t>
            </w:r>
          </w:p>
        </w:tc>
        <w:sdt>
          <w:sdtPr>
            <w:rPr>
              <w:rFonts w:ascii="Myriad Pro" w:hAnsi="Myriad Pro" w:cs="Calibri"/>
            </w:rPr>
            <w:id w:val="1989749218"/>
            <w14:checkbox>
              <w14:checked w14:val="0"/>
              <w14:checkedState w14:val="2612" w14:font="MS Gothic"/>
              <w14:uncheckedState w14:val="2610" w14:font="MS Gothic"/>
            </w14:checkbox>
          </w:sdtPr>
          <w:sdtContent>
            <w:tc>
              <w:tcPr>
                <w:tcW w:w="567" w:type="dxa"/>
                <w:vAlign w:val="center"/>
              </w:tcPr>
              <w:p w14:paraId="205AC383" w14:textId="77777777" w:rsidR="0056519F" w:rsidRDefault="0056519F">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79465225"/>
            <w14:checkbox>
              <w14:checked w14:val="1"/>
              <w14:checkedState w14:val="2612" w14:font="MS Gothic"/>
              <w14:uncheckedState w14:val="2610" w14:font="MS Gothic"/>
            </w14:checkbox>
          </w:sdtPr>
          <w:sdtContent>
            <w:tc>
              <w:tcPr>
                <w:tcW w:w="567" w:type="dxa"/>
                <w:vAlign w:val="center"/>
              </w:tcPr>
              <w:p w14:paraId="550B2C70" w14:textId="4C377919" w:rsidR="0056519F" w:rsidRDefault="00F460BF">
                <w:pPr>
                  <w:keepNext/>
                  <w:jc w:val="center"/>
                  <w:rPr>
                    <w:rFonts w:ascii="Myriad Pro" w:hAnsi="Myriad Pro" w:cs="Calibri"/>
                  </w:rPr>
                </w:pPr>
                <w:r>
                  <w:rPr>
                    <w:rFonts w:ascii="MS Gothic" w:eastAsia="MS Gothic" w:hAnsi="MS Gothic" w:cs="Calibri" w:hint="eastAsia"/>
                  </w:rPr>
                  <w:t>☒</w:t>
                </w:r>
              </w:p>
            </w:tc>
          </w:sdtContent>
        </w:sdt>
      </w:tr>
      <w:tr w:rsidR="0056519F" w14:paraId="65F4E6AD" w14:textId="77777777" w:rsidTr="736CC44C">
        <w:trPr>
          <w:trHeight w:val="397"/>
        </w:trPr>
        <w:tc>
          <w:tcPr>
            <w:tcW w:w="1413" w:type="dxa"/>
            <w:vAlign w:val="center"/>
          </w:tcPr>
          <w:p w14:paraId="3831C4AD" w14:textId="77777777" w:rsidR="0056519F" w:rsidRDefault="0056519F">
            <w:pPr>
              <w:keepNext/>
            </w:pPr>
          </w:p>
        </w:tc>
        <w:tc>
          <w:tcPr>
            <w:tcW w:w="6804" w:type="dxa"/>
            <w:vAlign w:val="center"/>
          </w:tcPr>
          <w:p w14:paraId="6852F0F2" w14:textId="77777777" w:rsidR="0056519F" w:rsidRPr="00F460BF" w:rsidRDefault="0056519F" w:rsidP="781EA57E">
            <w:pPr>
              <w:keepNext/>
            </w:pPr>
            <w:r>
              <w:t>Blankett Endringsordre</w:t>
            </w:r>
          </w:p>
        </w:tc>
        <w:sdt>
          <w:sdtPr>
            <w:rPr>
              <w:rFonts w:ascii="Myriad Pro" w:hAnsi="Myriad Pro" w:cs="Calibri"/>
            </w:rPr>
            <w:id w:val="-552002550"/>
            <w14:checkbox>
              <w14:checked w14:val="0"/>
              <w14:checkedState w14:val="2612" w14:font="MS Gothic"/>
              <w14:uncheckedState w14:val="2610" w14:font="MS Gothic"/>
            </w14:checkbox>
          </w:sdtPr>
          <w:sdtContent>
            <w:tc>
              <w:tcPr>
                <w:tcW w:w="567" w:type="dxa"/>
                <w:vAlign w:val="center"/>
              </w:tcPr>
              <w:p w14:paraId="50F2546C" w14:textId="77777777" w:rsidR="0056519F" w:rsidRDefault="0056519F">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5012084"/>
            <w14:checkbox>
              <w14:checked w14:val="1"/>
              <w14:checkedState w14:val="2612" w14:font="MS Gothic"/>
              <w14:uncheckedState w14:val="2610" w14:font="MS Gothic"/>
            </w14:checkbox>
          </w:sdtPr>
          <w:sdtContent>
            <w:tc>
              <w:tcPr>
                <w:tcW w:w="567" w:type="dxa"/>
                <w:vAlign w:val="center"/>
              </w:tcPr>
              <w:p w14:paraId="7B9D8B46" w14:textId="7B37168E" w:rsidR="0056519F" w:rsidRDefault="00F460BF">
                <w:pPr>
                  <w:keepNext/>
                  <w:jc w:val="center"/>
                  <w:rPr>
                    <w:rFonts w:ascii="Myriad Pro" w:hAnsi="Myriad Pro" w:cs="Calibri"/>
                  </w:rPr>
                </w:pPr>
                <w:r>
                  <w:rPr>
                    <w:rFonts w:ascii="MS Gothic" w:eastAsia="MS Gothic" w:hAnsi="MS Gothic" w:cs="Calibri" w:hint="eastAsia"/>
                  </w:rPr>
                  <w:t>☒</w:t>
                </w:r>
              </w:p>
            </w:tc>
          </w:sdtContent>
        </w:sdt>
      </w:tr>
      <w:tr w:rsidR="0056519F" w14:paraId="0F90BDEB" w14:textId="77777777" w:rsidTr="736CC44C">
        <w:trPr>
          <w:trHeight w:val="397"/>
        </w:trPr>
        <w:tc>
          <w:tcPr>
            <w:tcW w:w="1413" w:type="dxa"/>
            <w:vAlign w:val="center"/>
          </w:tcPr>
          <w:p w14:paraId="7F426A90" w14:textId="77777777" w:rsidR="0056519F" w:rsidRDefault="0056519F">
            <w:pPr>
              <w:keepNext/>
            </w:pPr>
          </w:p>
        </w:tc>
        <w:tc>
          <w:tcPr>
            <w:tcW w:w="6804" w:type="dxa"/>
            <w:vAlign w:val="center"/>
          </w:tcPr>
          <w:p w14:paraId="31FF0FD9" w14:textId="77777777" w:rsidR="0056519F" w:rsidRPr="00F460BF" w:rsidRDefault="0056519F" w:rsidP="781EA57E">
            <w:pPr>
              <w:keepNext/>
            </w:pPr>
            <w:r>
              <w:t>Blankett Spesifikasjon av pris</w:t>
            </w:r>
          </w:p>
        </w:tc>
        <w:sdt>
          <w:sdtPr>
            <w:rPr>
              <w:rFonts w:ascii="Myriad Pro" w:hAnsi="Myriad Pro" w:cs="Calibri"/>
            </w:rPr>
            <w:id w:val="-1169635646"/>
            <w14:checkbox>
              <w14:checked w14:val="0"/>
              <w14:checkedState w14:val="2612" w14:font="MS Gothic"/>
              <w14:uncheckedState w14:val="2610" w14:font="MS Gothic"/>
            </w14:checkbox>
          </w:sdtPr>
          <w:sdtContent>
            <w:tc>
              <w:tcPr>
                <w:tcW w:w="567" w:type="dxa"/>
                <w:vAlign w:val="center"/>
              </w:tcPr>
              <w:p w14:paraId="210FC349" w14:textId="77777777" w:rsidR="0056519F" w:rsidRDefault="0056519F">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82861216"/>
            <w14:checkbox>
              <w14:checked w14:val="1"/>
              <w14:checkedState w14:val="2612" w14:font="MS Gothic"/>
              <w14:uncheckedState w14:val="2610" w14:font="MS Gothic"/>
            </w14:checkbox>
          </w:sdtPr>
          <w:sdtContent>
            <w:tc>
              <w:tcPr>
                <w:tcW w:w="567" w:type="dxa"/>
                <w:vAlign w:val="center"/>
              </w:tcPr>
              <w:p w14:paraId="74C39DFC" w14:textId="61989D44" w:rsidR="0056519F" w:rsidRDefault="00F460BF">
                <w:pPr>
                  <w:keepNext/>
                  <w:jc w:val="center"/>
                  <w:rPr>
                    <w:rFonts w:ascii="Myriad Pro" w:hAnsi="Myriad Pro" w:cs="Calibri"/>
                  </w:rPr>
                </w:pPr>
                <w:r>
                  <w:rPr>
                    <w:rFonts w:ascii="MS Gothic" w:eastAsia="MS Gothic" w:hAnsi="MS Gothic" w:cs="Calibri" w:hint="eastAsia"/>
                  </w:rPr>
                  <w:t>☒</w:t>
                </w:r>
              </w:p>
            </w:tc>
          </w:sdtContent>
        </w:sdt>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23" w:name="_Toc170377371"/>
      <w:bookmarkStart w:id="24" w:name="_Toc233795007"/>
      <w:bookmarkStart w:id="25" w:name="_Toc233833544"/>
      <w:r>
        <w:t>Tolkning - rangordning</w:t>
      </w:r>
      <w:bookmarkEnd w:id="23"/>
      <w:bookmarkEnd w:id="24"/>
      <w:bookmarkEnd w:id="25"/>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De generelle kontraktbestemmelsene går foran de øvrige vedleggene. </w:t>
      </w:r>
    </w:p>
    <w:p w14:paraId="5CF81A68" w14:textId="77777777" w:rsidR="0056519F" w:rsidRDefault="0056519F" w:rsidP="008B16AE">
      <w:pPr>
        <w:pStyle w:val="Listeavsnitt"/>
        <w:numPr>
          <w:ilvl w:val="0"/>
          <w:numId w:val="6"/>
        </w:numPr>
        <w:rPr>
          <w:rFonts w:eastAsia="Times New Roman"/>
          <w:spacing w:val="-1"/>
        </w:rPr>
      </w:pPr>
      <w:r>
        <w:rPr>
          <w:rFonts w:eastAsia="Times New Roman"/>
          <w:spacing w:val="-1"/>
        </w:rPr>
        <w:t>Vedlegg B (Kravspesifikasjon) går foran de øvrige vedleggene.</w:t>
      </w:r>
    </w:p>
    <w:p w14:paraId="3D4D5E4C" w14:textId="633092BD" w:rsidR="0056519F" w:rsidRPr="003E750D" w:rsidRDefault="0056519F" w:rsidP="003E750D">
      <w:pPr>
        <w:pStyle w:val="Listeavsnitt"/>
        <w:numPr>
          <w:ilvl w:val="0"/>
          <w:numId w:val="6"/>
        </w:numPr>
        <w:rPr>
          <w:rFonts w:eastAsia="Times New Roman"/>
          <w:spacing w:val="-1"/>
        </w:rPr>
      </w:pPr>
      <w:r w:rsidRPr="003E750D">
        <w:rPr>
          <w:rFonts w:eastAsia="Times New Roman"/>
          <w:spacing w:val="-1"/>
        </w:rPr>
        <w:t xml:space="preserve">I den utstrekning det </w:t>
      </w:r>
      <w:proofErr w:type="gramStart"/>
      <w:r w:rsidRPr="003E750D">
        <w:rPr>
          <w:rFonts w:eastAsia="Times New Roman"/>
          <w:spacing w:val="-1"/>
        </w:rPr>
        <w:t>fremgår</w:t>
      </w:r>
      <w:proofErr w:type="gramEnd"/>
      <w:r w:rsidRPr="003E750D">
        <w:rPr>
          <w:rFonts w:eastAsia="Times New Roman"/>
          <w:spacing w:val="-1"/>
        </w:rPr>
        <w:t xml:space="preserve"> klart og utvetydig hvilket punkt eller hvilke punkter som er endret, erstattet eller gjort tillegg til, skal følgende motstridprinsipper gjelde: </w:t>
      </w:r>
    </w:p>
    <w:p w14:paraId="5C275237" w14:textId="77777777" w:rsidR="0056519F" w:rsidRDefault="0056519F" w:rsidP="008B16AE">
      <w:pPr>
        <w:pStyle w:val="Listeavsnitt"/>
        <w:numPr>
          <w:ilvl w:val="1"/>
          <w:numId w:val="6"/>
        </w:numPr>
        <w:rPr>
          <w:rFonts w:eastAsia="Times New Roman"/>
          <w:spacing w:val="-1"/>
        </w:rPr>
      </w:pPr>
      <w:r>
        <w:rPr>
          <w:rFonts w:eastAsia="Times New Roman"/>
          <w:spacing w:val="-1"/>
        </w:rPr>
        <w:t xml:space="preserve">Vedlegg I (Endringer i de generelle kontraktbestemmelsene) går foran Vedlegg A (Spesielle kontraktbestemmelser) og de generelle kontraktbestemmelsene. </w:t>
      </w:r>
    </w:p>
    <w:p w14:paraId="6B89E231" w14:textId="77777777" w:rsidR="0056519F" w:rsidRDefault="0056519F" w:rsidP="008B16AE">
      <w:pPr>
        <w:pStyle w:val="Listeavsnitt"/>
        <w:numPr>
          <w:ilvl w:val="1"/>
          <w:numId w:val="6"/>
        </w:numPr>
        <w:rPr>
          <w:rFonts w:eastAsia="Times New Roman"/>
          <w:spacing w:val="-1"/>
        </w:rPr>
      </w:pPr>
      <w:r>
        <w:rPr>
          <w:rFonts w:eastAsia="Times New Roman"/>
          <w:spacing w:val="-1"/>
        </w:rPr>
        <w:t xml:space="preserve">Dersom Vedlegg A (Spesielle kontraktbestemmelser) og/eller de generelle kontraktbestemmelsene henviser endringer til et annet vedlegg enn Vedlegg I (Endringer i de generelle kontraktbestemmelsene), går slike endringer foran Vedlegg A (Spesielle kontraktbestemmelser) og de generelle kontraktbestemmelsene. </w:t>
      </w:r>
    </w:p>
    <w:p w14:paraId="272463EB" w14:textId="1805662C" w:rsidR="0056519F" w:rsidRPr="00024495" w:rsidRDefault="0056519F" w:rsidP="0056519F"/>
    <w:p w14:paraId="19B02DB5" w14:textId="77777777" w:rsidR="0056519F" w:rsidRDefault="0056519F" w:rsidP="0056519F"/>
    <w:p w14:paraId="4DA071B7" w14:textId="77777777" w:rsidR="0056519F" w:rsidRDefault="0056519F" w:rsidP="0056519F"/>
    <w:p w14:paraId="7310DC43" w14:textId="323487D5" w:rsidR="0056519F" w:rsidRPr="0050639B" w:rsidRDefault="0056519F" w:rsidP="0056519F">
      <w:pPr>
        <w:pStyle w:val="Overskrift1"/>
        <w:ind w:left="432" w:hanging="432"/>
      </w:pPr>
      <w:bookmarkStart w:id="26" w:name="_Ref489014492"/>
      <w:bookmarkStart w:id="27" w:name="_Toc536117845"/>
      <w:bookmarkStart w:id="28" w:name="_Toc53041172"/>
      <w:bookmarkStart w:id="29" w:name="_Toc233795008"/>
      <w:bookmarkStart w:id="30" w:name="_Toc233833545"/>
      <w:r w:rsidRPr="0050639B">
        <w:lastRenderedPageBreak/>
        <w:t>Leverandørens plikter</w:t>
      </w:r>
      <w:bookmarkEnd w:id="26"/>
      <w:bookmarkEnd w:id="27"/>
      <w:bookmarkEnd w:id="28"/>
      <w:bookmarkEnd w:id="29"/>
      <w:bookmarkEnd w:id="30"/>
    </w:p>
    <w:p w14:paraId="68DEDCD7" w14:textId="627963CD" w:rsidR="0056519F" w:rsidRDefault="0056519F" w:rsidP="0056519F">
      <w:pPr>
        <w:pStyle w:val="Overskrift2"/>
        <w:ind w:left="576" w:hanging="576"/>
      </w:pPr>
      <w:bookmarkStart w:id="31" w:name="_Toc536117846"/>
      <w:bookmarkStart w:id="32" w:name="_Toc53041173"/>
      <w:bookmarkStart w:id="33" w:name="_Toc233795009"/>
      <w:bookmarkStart w:id="34" w:name="_Toc233833546"/>
      <w:r>
        <w:t>Generelt</w:t>
      </w:r>
      <w:bookmarkEnd w:id="31"/>
      <w:bookmarkEnd w:id="32"/>
      <w:bookmarkEnd w:id="33"/>
      <w:bookmarkEnd w:id="34"/>
    </w:p>
    <w:p w14:paraId="7B743F4C" w14:textId="111B1343" w:rsidR="00D4294E" w:rsidRDefault="00D4294E" w:rsidP="00D4294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Leverandøren skal oppfylle alle forpliktelsene etter denne avtalen, herunder levere avtalt leveranse til avtalt tid. </w:t>
      </w:r>
    </w:p>
    <w:p w14:paraId="35AD3CB3" w14:textId="56BEA304" w:rsidR="00D4294E" w:rsidRDefault="00D4294E" w:rsidP="00D4294E">
      <w:pPr>
        <w:pStyle w:val="paragraph"/>
        <w:spacing w:before="0" w:beforeAutospacing="0" w:after="0" w:afterAutospacing="0"/>
        <w:textAlignment w:val="baseline"/>
        <w:rPr>
          <w:rFonts w:ascii="Segoe UI" w:hAnsi="Segoe UI" w:cs="Segoe UI"/>
          <w:sz w:val="18"/>
          <w:szCs w:val="18"/>
        </w:rPr>
      </w:pPr>
    </w:p>
    <w:p w14:paraId="51FE5CB1" w14:textId="6A80BAB3" w:rsidR="00D4294E" w:rsidRDefault="00D4294E" w:rsidP="00D4294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Leveransen skal være egnet til det formålet leveransen skal brukes til, forutsatt at Leverandøren kjente eller burde kjenne til dette formålet da avtalen ble inngått. </w:t>
      </w:r>
    </w:p>
    <w:p w14:paraId="035396D8" w14:textId="77777777" w:rsidR="0056519F" w:rsidRDefault="0056519F" w:rsidP="0056519F"/>
    <w:p w14:paraId="28AE5795" w14:textId="06713560" w:rsidR="00D63256" w:rsidRPr="00D63256" w:rsidRDefault="00D63256" w:rsidP="00D63256">
      <w:pPr>
        <w:pStyle w:val="Overskrift2"/>
      </w:pPr>
      <w:bookmarkStart w:id="35" w:name="_Toc233795010"/>
      <w:bookmarkStart w:id="36" w:name="_Toc233833547"/>
      <w:r w:rsidRPr="00D63256">
        <w:t>Offentligrettslige krav</w:t>
      </w:r>
      <w:bookmarkEnd w:id="35"/>
      <w:bookmarkEnd w:id="36"/>
      <w:r w:rsidRPr="00D63256">
        <w:t> </w:t>
      </w:r>
    </w:p>
    <w:p w14:paraId="4362ABE5" w14:textId="77777777" w:rsidR="00D63256" w:rsidRPr="00D63256" w:rsidRDefault="00D63256" w:rsidP="00D63256">
      <w:r w:rsidRPr="00D63256">
        <w:t>Leverandøren skal gjennomføre leveransen i samsvar med de til enhver tid gjeldende lover, forskrifter og enkeltvedtak </w:t>
      </w:r>
      <w:proofErr w:type="spellStart"/>
      <w:r w:rsidRPr="00D63256">
        <w:t>m.v</w:t>
      </w:r>
      <w:proofErr w:type="spellEnd"/>
      <w:r w:rsidRPr="00D63256">
        <w:t>. </w:t>
      </w:r>
    </w:p>
    <w:p w14:paraId="3B6955F2" w14:textId="77777777" w:rsidR="00D63256" w:rsidRPr="00D63256" w:rsidRDefault="00D63256" w:rsidP="00D63256">
      <w:r w:rsidRPr="00D63256">
        <w:t> </w:t>
      </w:r>
    </w:p>
    <w:p w14:paraId="5312F204" w14:textId="77777777" w:rsidR="00D63256" w:rsidRPr="00D63256" w:rsidRDefault="00D63256" w:rsidP="00D63256">
      <w:r w:rsidRPr="00D63256">
        <w:t>Leverandøren har plikt til å varsle Forsvarsmateriell om alle endringer av offentligrettslige krav som påvirker leveransen og som ikke omfattes av første ledd, så snart han får eller burde ha fått kjennskap til slike endringer. Dersom det påløper kostnader som følge av at Leverandøren ikke oppfyller varslingsplikten, skal Leverandøren dekke disse kostnadene. </w:t>
      </w:r>
    </w:p>
    <w:p w14:paraId="64D15F0D" w14:textId="77777777" w:rsidR="0056519F" w:rsidRDefault="0056519F" w:rsidP="0056519F"/>
    <w:p w14:paraId="4F385242" w14:textId="2EBEE083" w:rsidR="0056519F" w:rsidRDefault="0056519F" w:rsidP="0056519F">
      <w:pPr>
        <w:pStyle w:val="Overskrift2"/>
        <w:ind w:left="576" w:hanging="576"/>
      </w:pPr>
      <w:bookmarkStart w:id="37" w:name="_Toc53041176"/>
      <w:bookmarkStart w:id="38" w:name="_Toc101369511"/>
      <w:bookmarkStart w:id="39" w:name="_Toc233795011"/>
      <w:bookmarkStart w:id="40" w:name="_Toc233833548"/>
      <w:r>
        <w:t>Leveringstid</w:t>
      </w:r>
      <w:bookmarkEnd w:id="37"/>
      <w:bookmarkEnd w:id="38"/>
      <w:bookmarkEnd w:id="39"/>
      <w:bookmarkEnd w:id="40"/>
    </w:p>
    <w:p w14:paraId="3EB89454" w14:textId="77777777" w:rsidR="0056519F" w:rsidRPr="00A63A55" w:rsidRDefault="0056519F" w:rsidP="0056519F">
      <w:r>
        <w:t xml:space="preserve">Leverandøren skal levere i henhold til de angitte frister som </w:t>
      </w:r>
      <w:proofErr w:type="gramStart"/>
      <w:r w:rsidRPr="001F07FD">
        <w:t>fremgår</w:t>
      </w:r>
      <w:proofErr w:type="gramEnd"/>
      <w:r w:rsidRPr="001F07FD">
        <w:t xml:space="preserve"> av Vedlegg E</w:t>
      </w:r>
      <w:r>
        <w:t xml:space="preserve"> (Leveringsbetingelser). </w:t>
      </w:r>
    </w:p>
    <w:p w14:paraId="4A1F3900" w14:textId="77777777" w:rsidR="0056519F" w:rsidRDefault="0056519F" w:rsidP="0056519F">
      <w:pPr>
        <w:rPr>
          <w:rFonts w:eastAsia="Times New Roman"/>
        </w:rPr>
      </w:pP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41" w:name="_Toc536117849"/>
      <w:bookmarkStart w:id="42" w:name="_Toc53041179"/>
      <w:bookmarkStart w:id="43" w:name="_Toc101369513"/>
      <w:bookmarkStart w:id="44" w:name="_Toc233795012"/>
      <w:bookmarkStart w:id="45" w:name="_Toc233833549"/>
      <w:r w:rsidRPr="00EA0C00">
        <w:t>Underleverandører</w:t>
      </w:r>
      <w:bookmarkEnd w:id="41"/>
      <w:bookmarkEnd w:id="42"/>
      <w:bookmarkEnd w:id="43"/>
      <w:bookmarkEnd w:id="44"/>
      <w:bookmarkEnd w:id="45"/>
    </w:p>
    <w:p w14:paraId="20507574" w14:textId="231EDE58" w:rsidR="0056519F" w:rsidRDefault="0056519F" w:rsidP="0056519F">
      <w:pPr>
        <w:pStyle w:val="Overskrift3"/>
      </w:pPr>
      <w:r>
        <w:t>Leverandørens rett til å bruke underleverandører</w:t>
      </w:r>
    </w:p>
    <w:p w14:paraId="5B7C848C" w14:textId="0BFDFA16" w:rsidR="00323FD7" w:rsidRDefault="00323FD7" w:rsidP="00323FD7">
      <w:r w:rsidRPr="00323FD7">
        <w:t>Leverandøren kan benytte underleverandører til oppfyllelse av sine forpliktelser under Avtalen. Dersom Leverandøren ønsker å benytte underleverandører skal dette godkjennes skriftlig av Oppdragsgiver. Slikt samtykke kan ikke nektes uten saklig grunn.  </w:t>
      </w:r>
    </w:p>
    <w:p w14:paraId="06A4C402" w14:textId="77777777" w:rsidR="00323FD7" w:rsidRPr="00323FD7" w:rsidRDefault="00323FD7" w:rsidP="00323FD7"/>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1D5401B7" w:rsidR="0056519F" w:rsidRPr="000C3732" w:rsidRDefault="0056519F" w:rsidP="0056519F">
      <w:pPr>
        <w:rPr>
          <w:rFonts w:eastAsia="Times New Roman"/>
        </w:rPr>
      </w:pPr>
      <w:r w:rsidRPr="000C3732">
        <w:rPr>
          <w:rFonts w:eastAsia="Times New Roman"/>
        </w:rPr>
        <w:t xml:space="preserve">Leverandøren skal sikre at alle kontrakter med underleverandører gir Oppdragsgiver samme rettigheter som etter </w:t>
      </w:r>
      <w:r w:rsidR="00FE050A">
        <w:rPr>
          <w:rFonts w:eastAsia="Times New Roman"/>
        </w:rPr>
        <w:t>Avtalen</w:t>
      </w:r>
      <w:r>
        <w:rPr>
          <w:rFonts w:eastAsia="Times New Roman"/>
        </w:rPr>
        <w:t xml:space="preserve">, og at kravene i </w:t>
      </w:r>
      <w:r w:rsidR="00FE050A">
        <w:rPr>
          <w:rFonts w:eastAsia="Times New Roman"/>
        </w:rPr>
        <w:t>Avtalen</w:t>
      </w:r>
      <w:r>
        <w:rPr>
          <w:rFonts w:eastAsia="Times New Roman"/>
        </w:rPr>
        <w:t xml:space="preserve">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01A59E6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w:t>
      </w:r>
      <w:r w:rsidR="00245F02">
        <w:rPr>
          <w:rFonts w:eastAsia="Times New Roman"/>
          <w:spacing w:val="-2"/>
        </w:rPr>
        <w:t>A</w:t>
      </w:r>
      <w:r>
        <w:rPr>
          <w:rFonts w:eastAsia="Times New Roman"/>
          <w:spacing w:val="-2"/>
        </w:rPr>
        <w:t>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3AF62F41"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w:t>
      </w:r>
      <w:r w:rsidR="00245F02">
        <w:rPr>
          <w:rFonts w:eastAsia="Times New Roman"/>
        </w:rPr>
        <w:t>A</w:t>
      </w:r>
      <w:r w:rsidRPr="00753B3F">
        <w:rPr>
          <w:rFonts w:eastAsia="Times New Roman"/>
        </w:rPr>
        <w:t>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w:t>
      </w:r>
      <w:r w:rsidRPr="00753B3F">
        <w:rPr>
          <w:rFonts w:eastAsia="Times New Roman"/>
        </w:rPr>
        <w:lastRenderedPageBreak/>
        <w:t>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 xml:space="preserve">forpliktelser etter </w:t>
      </w:r>
      <w:r w:rsidR="00245F02">
        <w:rPr>
          <w:rFonts w:eastAsia="Times New Roman"/>
        </w:rPr>
        <w:t>A</w:t>
      </w:r>
      <w:r>
        <w:rPr>
          <w:rFonts w:eastAsia="Times New Roman"/>
        </w:rPr>
        <w:t>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2CA9A4AB" w:rsidR="0056519F" w:rsidRDefault="0056519F" w:rsidP="0056519F">
      <w:pPr>
        <w:rPr>
          <w:rFonts w:ascii="Myriad Pro" w:eastAsia="Times New Roman" w:hAnsi="Myriad Pro" w:cs="Times New Roman"/>
          <w:spacing w:val="-2"/>
        </w:rPr>
      </w:pPr>
      <w:r w:rsidRPr="0050639B">
        <w:t xml:space="preserve">Leverandøren forblir fullt ut ansvarlig for oppfyllelsen av alle sine forpliktelser etter </w:t>
      </w:r>
      <w:r w:rsidR="00FE050A">
        <w:t>A</w:t>
      </w:r>
      <w:r w:rsidRPr="0050639B">
        <w:t>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46" w:name="_Toc536117850"/>
      <w:bookmarkStart w:id="47" w:name="_Toc53041180"/>
      <w:bookmarkStart w:id="48" w:name="_Toc101369514"/>
      <w:bookmarkStart w:id="49" w:name="_Toc233795013"/>
      <w:bookmarkStart w:id="50" w:name="_Toc233833550"/>
      <w:r w:rsidRPr="00116795">
        <w:t>Innsyn</w:t>
      </w:r>
      <w:bookmarkEnd w:id="46"/>
      <w:bookmarkEnd w:id="47"/>
      <w:bookmarkEnd w:id="48"/>
      <w:bookmarkEnd w:id="49"/>
      <w:bookmarkEnd w:id="50"/>
    </w:p>
    <w:p w14:paraId="68D79F44" w14:textId="1AB9E49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00E005A0">
        <w:rPr>
          <w:rFonts w:eastAsia="Times New Roman"/>
        </w:rPr>
        <w:t>Avtalen</w:t>
      </w:r>
      <w:r w:rsidRPr="0002491A">
        <w:rPr>
          <w:rFonts w:eastAsia="Times New Roman"/>
        </w:rPr>
        <w:t xml:space="preserve">.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 xml:space="preserve">Eventuelle ytterligere krav til innsyn </w:t>
      </w:r>
      <w:proofErr w:type="gramStart"/>
      <w:r>
        <w:rPr>
          <w:rFonts w:eastAsia="Times New Roman"/>
        </w:rPr>
        <w:t>fremgår</w:t>
      </w:r>
      <w:proofErr w:type="gramEnd"/>
      <w:r>
        <w:rPr>
          <w:rFonts w:eastAsia="Times New Roman"/>
        </w:rPr>
        <w:t xml:space="preserve"> a</w:t>
      </w:r>
      <w:r w:rsidRPr="00B95C8F">
        <w:rPr>
          <w:rFonts w:eastAsia="Times New Roman"/>
        </w:rPr>
        <w:t>v Vedlegg C (Pris- og betalingsbetingelser).</w:t>
      </w:r>
    </w:p>
    <w:p w14:paraId="05F3F54E" w14:textId="5DBC2987" w:rsidR="0056519F" w:rsidRPr="00116795" w:rsidRDefault="0056519F" w:rsidP="0056519F">
      <w:pPr>
        <w:pStyle w:val="Overskrift2"/>
        <w:ind w:left="576" w:hanging="576"/>
      </w:pPr>
      <w:bookmarkStart w:id="51" w:name="_Toc536117851"/>
      <w:bookmarkStart w:id="52" w:name="_Toc53041181"/>
      <w:bookmarkStart w:id="53" w:name="_Toc101369515"/>
      <w:bookmarkStart w:id="54" w:name="_Toc233795014"/>
      <w:bookmarkStart w:id="55" w:name="_Toc233833551"/>
      <w:r w:rsidRPr="00116795">
        <w:t>Taushetsplikt</w:t>
      </w:r>
      <w:bookmarkEnd w:id="51"/>
      <w:bookmarkEnd w:id="52"/>
      <w:bookmarkEnd w:id="53"/>
      <w:bookmarkEnd w:id="54"/>
      <w:bookmarkEnd w:id="55"/>
    </w:p>
    <w:p w14:paraId="7B166A81" w14:textId="27832230" w:rsidR="0056519F" w:rsidRDefault="0056519F" w:rsidP="0056519F">
      <w:r>
        <w:t xml:space="preserve">Informasjon som Leverandøren blir kjent med i forbindelse med dette avtaleforholdet og gjennomføringen av </w:t>
      </w:r>
      <w:r w:rsidR="00D36578">
        <w:t>A</w:t>
      </w:r>
      <w:r>
        <w:t>vtalen, skal behandles fortrolig. Dette gjelder ikke dersom</w:t>
      </w:r>
      <w:r w:rsidRPr="00681851">
        <w:t xml:space="preserve"> informasjonen allerede er offentlig kjent eller bekjentgjørelse er nødvendig for oppfyllelse av </w:t>
      </w:r>
      <w:r w:rsidR="00D36578">
        <w:t>Avtalen</w:t>
      </w:r>
      <w:r w:rsidRPr="00681851">
        <w:t>.</w:t>
      </w:r>
      <w:r>
        <w:t xml:space="preserve"> Der slik informasjon må gjøres kjent overfor tredjepart for å sikre oppfyllelse av </w:t>
      </w:r>
      <w:r w:rsidR="00D36578">
        <w:t>Avtalen</w:t>
      </w:r>
      <w:r>
        <w:t>, skal Leverandøren innhente taushetserklæring fra tredjepart.</w:t>
      </w:r>
    </w:p>
    <w:p w14:paraId="2600C768" w14:textId="77777777" w:rsidR="0056519F" w:rsidRPr="00681851" w:rsidRDefault="0056519F" w:rsidP="0056519F"/>
    <w:p w14:paraId="06EEB408" w14:textId="0637F283" w:rsidR="0056519F" w:rsidRDefault="0056519F" w:rsidP="0056519F">
      <w:r w:rsidRPr="00681851">
        <w:t>Leverandøren</w:t>
      </w:r>
      <w:r>
        <w:t xml:space="preserve"> skal innhente forhåndstillatelse fra Oppdragsgiver dersom informasjon om </w:t>
      </w:r>
      <w:r w:rsidR="00CC6BB2">
        <w:t>Avtalen</w:t>
      </w:r>
      <w:r>
        <w:t xml:space="preserve"> skal gjøres kjent for offentligheten som en del av Leverandørens markedsføring eller av andre grunner. </w:t>
      </w:r>
    </w:p>
    <w:p w14:paraId="0E7D42D1" w14:textId="77777777" w:rsidR="0056519F" w:rsidRDefault="0056519F" w:rsidP="0056519F"/>
    <w:p w14:paraId="76791055" w14:textId="505D7F02" w:rsidR="0056519F" w:rsidRPr="00681851" w:rsidRDefault="0056519F" w:rsidP="0056519F">
      <w:r>
        <w:t xml:space="preserve">Taushetsplikten varer gjennom hele avtaleperioden, så vel som etter </w:t>
      </w:r>
      <w:r w:rsidR="00CC6BB2">
        <w:t>Avtalens</w:t>
      </w:r>
      <w:r>
        <w:t xml:space="preserve">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56" w:name="_Toc53041182"/>
      <w:bookmarkStart w:id="57" w:name="_Toc53041183"/>
      <w:bookmarkStart w:id="58" w:name="_Toc53041184"/>
      <w:bookmarkStart w:id="59" w:name="_Toc536117853"/>
      <w:bookmarkStart w:id="60" w:name="_Toc53041186"/>
      <w:bookmarkStart w:id="61" w:name="_Toc101369516"/>
      <w:bookmarkStart w:id="62" w:name="_Toc233795015"/>
      <w:bookmarkStart w:id="63" w:name="_Toc233833552"/>
      <w:bookmarkEnd w:id="56"/>
      <w:bookmarkEnd w:id="57"/>
      <w:bookmarkEnd w:id="58"/>
      <w:r>
        <w:t>Informasjonsplikt ved insolvens</w:t>
      </w:r>
      <w:bookmarkEnd w:id="59"/>
      <w:bookmarkEnd w:id="60"/>
      <w:bookmarkEnd w:id="61"/>
      <w:bookmarkEnd w:id="62"/>
      <w:bookmarkEnd w:id="63"/>
    </w:p>
    <w:p w14:paraId="7191BB77" w14:textId="15123AF9" w:rsidR="00DB4108" w:rsidRDefault="00DB4108" w:rsidP="00DB4108">
      <w:pPr>
        <w:pStyle w:val="Default"/>
        <w:rPr>
          <w:iCs/>
          <w:sz w:val="22"/>
          <w:szCs w:val="22"/>
        </w:rPr>
      </w:pPr>
      <w:bookmarkStart w:id="64" w:name="_Toc536117854"/>
      <w:bookmarkStart w:id="65" w:name="_Toc53041187"/>
      <w:bookmarkStart w:id="66" w:name="_Toc101369517"/>
      <w:r w:rsidRPr="00DB4108">
        <w:rPr>
          <w:iCs/>
          <w:sz w:val="22"/>
          <w:szCs w:val="22"/>
        </w:rPr>
        <w:t>Leverandøren skal uten ugrunnet opphold skriftlig informere Oppdragsgiver dersom Leverandøren står i fare for å bli insolvent</w:t>
      </w:r>
      <w:r w:rsidR="00CC6BB2">
        <w:rPr>
          <w:iCs/>
          <w:sz w:val="22"/>
          <w:szCs w:val="22"/>
        </w:rPr>
        <w:t>.</w:t>
      </w:r>
    </w:p>
    <w:p w14:paraId="64112600" w14:textId="77777777" w:rsidR="00292852" w:rsidRDefault="00292852" w:rsidP="00DB4108">
      <w:pPr>
        <w:pStyle w:val="Default"/>
        <w:rPr>
          <w:iCs/>
          <w:sz w:val="22"/>
          <w:szCs w:val="22"/>
        </w:rPr>
      </w:pPr>
    </w:p>
    <w:p w14:paraId="19ED5F94" w14:textId="309F460A" w:rsidR="008B16AE" w:rsidRPr="005D74E8" w:rsidRDefault="00292852" w:rsidP="005D74E8">
      <w:pPr>
        <w:pStyle w:val="Default"/>
        <w:rPr>
          <w:iCs/>
          <w:sz w:val="22"/>
          <w:szCs w:val="22"/>
        </w:rPr>
      </w:pPr>
      <w:r w:rsidRPr="00292852">
        <w:rPr>
          <w:iCs/>
          <w:sz w:val="22"/>
          <w:szCs w:val="22"/>
        </w:rPr>
        <w:t>Leverandøren er insolvent dersom denne ikke kan oppfylle sine forpliktelser etter hvert som de forfaller, med mindre betalingsudyktigheten må antas å være forbigående. Insolvens foreligger likevel ikke dersom Leverandørens eiendeler og inntekter til sammen antas å kunne gi full dekning for Leverandørens forpliktelser, selv om oppfyllelse av forpliktelsene vil bli forsinket ved at dekning må søkes ved salg av eiendelene. </w:t>
      </w:r>
      <w:bookmarkEnd w:id="64"/>
      <w:bookmarkEnd w:id="65"/>
      <w:bookmarkEnd w:id="66"/>
    </w:p>
    <w:p w14:paraId="26C78881" w14:textId="76850FA5" w:rsidR="0056519F" w:rsidRDefault="005D74E8" w:rsidP="0056519F">
      <w:pPr>
        <w:pStyle w:val="Overskrift1"/>
        <w:ind w:left="432" w:hanging="432"/>
      </w:pPr>
      <w:bookmarkStart w:id="67" w:name="_Toc233795016"/>
      <w:bookmarkStart w:id="68" w:name="_Toc233833553"/>
      <w:r>
        <w:lastRenderedPageBreak/>
        <w:t>Garanti</w:t>
      </w:r>
      <w:bookmarkEnd w:id="67"/>
      <w:bookmarkEnd w:id="68"/>
    </w:p>
    <w:p w14:paraId="047BDDF2" w14:textId="3685607A" w:rsidR="00FB643F" w:rsidRPr="00FB643F" w:rsidRDefault="00FB643F" w:rsidP="00FB643F">
      <w:pPr>
        <w:pStyle w:val="Overskrift2"/>
      </w:pPr>
      <w:bookmarkStart w:id="69" w:name="_Toc233795017"/>
      <w:bookmarkStart w:id="70" w:name="_Toc233833554"/>
      <w:r w:rsidRPr="00FB643F">
        <w:t>Garantiens omfang</w:t>
      </w:r>
      <w:bookmarkEnd w:id="69"/>
      <w:bookmarkEnd w:id="70"/>
      <w:r w:rsidRPr="00FB643F">
        <w:t> </w:t>
      </w:r>
    </w:p>
    <w:p w14:paraId="1EFE38D3" w14:textId="77777777" w:rsidR="00FB643F" w:rsidRPr="00FB643F" w:rsidRDefault="00FB643F" w:rsidP="00FB643F">
      <w:r w:rsidRPr="00FB643F">
        <w:t>Leverandøren garanterer for at alle leveranser er i samsvar med alle krav i Avtalen gjennom hele garantiperioden iht. punkt 4.2 Garantiperiode. Dette innebærer blant annet at i den utstrekning det oppstår en funksjonell eller kvalitetsmessig feil eller mangel i løpet av garantiperioden, skal den rettes av Leverandøren for Leverandørens regning. </w:t>
      </w:r>
    </w:p>
    <w:p w14:paraId="19D6BB11" w14:textId="77777777" w:rsidR="00FB643F" w:rsidRPr="00FB643F" w:rsidRDefault="00FB643F" w:rsidP="00FB643F">
      <w:r w:rsidRPr="00FB643F">
        <w:t> </w:t>
      </w:r>
    </w:p>
    <w:p w14:paraId="5DD3286E" w14:textId="77777777" w:rsidR="00FB643F" w:rsidRDefault="00FB643F" w:rsidP="00FB643F">
      <w:r w:rsidRPr="00FB643F">
        <w:t>Feil og mangler forårsaket ved normal slitasje og elde dekkes ikke av garantien. Det samme gjelder feil eller mangler forårsaket ved feilaktig bruk, lagring eller vedlikehold fra Oppdragsgivers side. Disse begrensingene gjelder ikke dersom Oppdragsgiver følger de vedlikeholds- og driftsmessige instruksjoner som er gitt av Leverandør. Leverandøren har bevisbyrden hvis Leverandøren vil hevde at manglende oppfyllelse etter Avtalen er forårsaket av Oppdragsgiver. </w:t>
      </w:r>
    </w:p>
    <w:p w14:paraId="64D3CE7A" w14:textId="77777777" w:rsidR="00FB643F" w:rsidRPr="00FB643F" w:rsidRDefault="00FB643F" w:rsidP="00FB643F"/>
    <w:p w14:paraId="08C2F914" w14:textId="781116E4" w:rsidR="00FB643F" w:rsidRPr="00FB643F" w:rsidRDefault="00FB643F" w:rsidP="00FB643F">
      <w:pPr>
        <w:pStyle w:val="Overskrift2"/>
      </w:pPr>
      <w:bookmarkStart w:id="71" w:name="_Toc233795018"/>
      <w:bookmarkStart w:id="72" w:name="_Toc233833555"/>
      <w:r w:rsidRPr="00FB643F">
        <w:t>Garantiperiode</w:t>
      </w:r>
      <w:bookmarkEnd w:id="71"/>
      <w:bookmarkEnd w:id="72"/>
      <w:r w:rsidRPr="00FB643F">
        <w:t> </w:t>
      </w:r>
    </w:p>
    <w:p w14:paraId="3ADA2412" w14:textId="77777777" w:rsidR="00FB643F" w:rsidRPr="00FB643F" w:rsidRDefault="00FB643F" w:rsidP="00FB643F">
      <w:r w:rsidRPr="00FB643F">
        <w:t>Garantiperioden gjelder i ett år (1 år) fra levering. Med "levering" menes tidspunktet for overføring av risiko og eiendomsrett, jf. Vedlegg E – Leveringsbetingelser. </w:t>
      </w:r>
    </w:p>
    <w:p w14:paraId="5DA69C08" w14:textId="77777777" w:rsidR="00FB643F" w:rsidRPr="00FB643F" w:rsidRDefault="00FB643F" w:rsidP="00FB643F">
      <w:r w:rsidRPr="00FB643F">
        <w:t> </w:t>
      </w:r>
    </w:p>
    <w:p w14:paraId="5BBCC269" w14:textId="77777777" w:rsidR="00FB643F" w:rsidRPr="00FB643F" w:rsidRDefault="00FB643F" w:rsidP="00FB643F">
      <w:r w:rsidRPr="00FB643F">
        <w:t>Garantitiden suspenderes for alle deler som ikke kan brukes i samsvar med sitt formål på grunn av feil eller mangel som dekkes av garantien. Suspensjonen gjelder til retting er gjennomført.   </w:t>
      </w:r>
    </w:p>
    <w:p w14:paraId="737B185F" w14:textId="77777777" w:rsidR="00FB643F" w:rsidRPr="00FB643F" w:rsidRDefault="00FB643F" w:rsidP="00FB643F">
      <w:r w:rsidRPr="00FB643F">
        <w:t> </w:t>
      </w:r>
    </w:p>
    <w:p w14:paraId="5462F9BC" w14:textId="77777777" w:rsidR="00FB643F" w:rsidRPr="00FB643F" w:rsidRDefault="00FB643F" w:rsidP="00FB643F">
      <w:r w:rsidRPr="00FB643F">
        <w:t>Etter at retting er gjennomført, skal en garantiperiode på minimum 12 måneder gjelde for de erstattede eller reparerte delene eller systemene og utførelsen av utbedringsarbeidet. </w:t>
      </w:r>
    </w:p>
    <w:p w14:paraId="741379A2" w14:textId="77777777" w:rsidR="00FB643F" w:rsidRPr="00FB643F" w:rsidRDefault="00FB643F" w:rsidP="00FB643F">
      <w:r w:rsidRPr="00FB643F">
        <w:t> </w:t>
      </w:r>
    </w:p>
    <w:p w14:paraId="2A2E41FA" w14:textId="77777777" w:rsidR="00FB643F" w:rsidRPr="00FB643F" w:rsidRDefault="00FB643F" w:rsidP="00FB643F">
      <w:r w:rsidRPr="00FB643F">
        <w:t>Oppdragsgiveren skal reklamere skriftlig til Leverandøren innen rimelig tid etter at mangelen ble oppdaget </w:t>
      </w:r>
    </w:p>
    <w:p w14:paraId="4BA5CCB1" w14:textId="77777777" w:rsidR="00FB643F" w:rsidRDefault="00FB643F" w:rsidP="00FB643F">
      <w:r w:rsidRPr="00FB643F">
        <w:t>Ovennevnte frister gjelder ikke hvis Leverandøren har opptrådt grovt uaktsomt eller i strid med redelighet og god tro.  </w:t>
      </w:r>
    </w:p>
    <w:p w14:paraId="3557407B" w14:textId="77777777" w:rsidR="00E12C7A" w:rsidRPr="00FB643F" w:rsidRDefault="00E12C7A" w:rsidP="00FB643F"/>
    <w:p w14:paraId="32AA76F9" w14:textId="298FD711" w:rsidR="00FB643F" w:rsidRPr="00FB643F" w:rsidRDefault="00FB643F" w:rsidP="00E12C7A">
      <w:pPr>
        <w:pStyle w:val="Overskrift2"/>
      </w:pPr>
      <w:bookmarkStart w:id="73" w:name="_Toc233795019"/>
      <w:bookmarkStart w:id="74" w:name="_Toc233833556"/>
      <w:r w:rsidRPr="00FB643F">
        <w:t>Garantiytelse</w:t>
      </w:r>
      <w:bookmarkEnd w:id="73"/>
      <w:bookmarkEnd w:id="74"/>
      <w:r w:rsidRPr="00FB643F">
        <w:t> </w:t>
      </w:r>
    </w:p>
    <w:p w14:paraId="50A2EBAC" w14:textId="77777777" w:rsidR="00FB643F" w:rsidRPr="00FB643F" w:rsidRDefault="00FB643F" w:rsidP="00FB643F">
      <w:r w:rsidRPr="00FB643F">
        <w:t>Oppdragsgiveren kan kreve endrede eller nye godkjennelsestester og/eller prosedyrer for å godkjenne eller re-kvalifisere det utbedrede Leveringsomfanget for Leverandørens regning for å sikre oppfyllelse av Avtalen. Oppdragsgiveren har rett til å delta som observatør under ethvert utbedringsarbeid. </w:t>
      </w:r>
    </w:p>
    <w:p w14:paraId="15380EB0" w14:textId="77777777" w:rsidR="00FB643F" w:rsidRPr="00FB643F" w:rsidRDefault="00FB643F" w:rsidP="00FB643F">
      <w:r w:rsidRPr="00FB643F">
        <w:t> </w:t>
      </w:r>
    </w:p>
    <w:p w14:paraId="22982A51" w14:textId="77777777" w:rsidR="00FB643F" w:rsidRPr="00FB643F" w:rsidRDefault="00FB643F" w:rsidP="00FB643F">
      <w:r w:rsidRPr="00FB643F">
        <w:t>Dersom Leverandøren uten rimelig grunn unnlater eller nekter å påbegynne rettingen som beskrevet ovenfor, eller dersom det er av avgjørende betydning at rettingen skjer raskere enn det som er mulig for Leverandøren, kan Oppdragsgiveren utføre utbedringsarbeidet selv, eller overdra det til andre. Slikt arbeid skal i alle tilfeller ikke påbegynnes av Oppdragsgiveren før det er gått 14 –fjorten – kalenderdager etter at skriftlig melding er gitt Leverandøren. Leverandøren skal dekke alle kostnader i forbindelse med utbedring utført av Oppdragsgiveren eller den Oppdragsgiveren har overlatt utbedringen til, med mindre Oppdragsgiveren eller den Oppdragsgiveren har overlatt utbedringen til, har unnlatt å gjennomføre utbedringen på en forsvarlig måte. </w:t>
      </w:r>
    </w:p>
    <w:p w14:paraId="429C17A1" w14:textId="77777777" w:rsidR="00FB643F" w:rsidRDefault="00FB643F" w:rsidP="00FB643F">
      <w:r w:rsidRPr="00FB643F">
        <w:t>Leverandøren er forpliktet til umiddelbart å overlate all nødvendig informasjon og rett til å bruke slik informasjon til Oppdragsgiveren, herunder til en tredjepart på Oppdragsgiverens vegne, for at Oppdragsgiveren skal kunne utøve sin rett etter dette punkt. </w:t>
      </w:r>
    </w:p>
    <w:p w14:paraId="718E682B" w14:textId="77777777" w:rsidR="00AE5C8F" w:rsidRPr="00FB643F" w:rsidRDefault="00AE5C8F" w:rsidP="00FB643F"/>
    <w:p w14:paraId="794349C9" w14:textId="5376C8D3" w:rsidR="00FB643F" w:rsidRPr="00FB643F" w:rsidRDefault="00FB643F" w:rsidP="00AE5C8F">
      <w:pPr>
        <w:pStyle w:val="Overskrift2"/>
      </w:pPr>
      <w:bookmarkStart w:id="75" w:name="_Toc233795020"/>
      <w:bookmarkStart w:id="76" w:name="_Toc233833557"/>
      <w:r w:rsidRPr="00FB643F">
        <w:lastRenderedPageBreak/>
        <w:t>Systematisk feil</w:t>
      </w:r>
      <w:bookmarkEnd w:id="75"/>
      <w:bookmarkEnd w:id="76"/>
      <w:r w:rsidRPr="00FB643F">
        <w:t> </w:t>
      </w:r>
    </w:p>
    <w:p w14:paraId="25729D1B" w14:textId="77777777" w:rsidR="00FB643F" w:rsidRPr="00FB643F" w:rsidRDefault="00FB643F" w:rsidP="00FB643F">
      <w:r w:rsidRPr="00FB643F">
        <w:t>Dersom feil eller mangel </w:t>
      </w:r>
      <w:proofErr w:type="gramStart"/>
      <w:r w:rsidRPr="00FB643F">
        <w:t>vedrørende</w:t>
      </w:r>
      <w:proofErr w:type="gramEnd"/>
      <w:r w:rsidRPr="00FB643F">
        <w:t> Leveringsomfanget viser seg før utløpet av garantiperioden, og det er grunn til å anta at feilen eller mangelen innvirker på flere leverte deler eller systemer foreligger en systematisk feil. Oppdragsgiveren skal da fremlegge all informasjon som Oppdragsgiveren har basert sin konklusjon på for Leverandøren. Med mindre Leverandøren kan godtgjøre sannsynlighet for at feilen eller mangelen ikke er systematiske feil, skal Leverandøren utbedre alle leverte deler eller Systemer, herunder deler eller Systemer der garantiperioden er utløpt, uansett om feilene eller manglene har vist seg eller ikke. </w:t>
      </w:r>
    </w:p>
    <w:p w14:paraId="3901DCAA" w14:textId="77777777" w:rsidR="00FB643F" w:rsidRPr="00FB643F" w:rsidRDefault="00FB643F" w:rsidP="00FB643F">
      <w:r w:rsidRPr="00FB643F">
        <w:t> </w:t>
      </w:r>
    </w:p>
    <w:p w14:paraId="177B4704" w14:textId="0B9DD9B0" w:rsidR="00FB643F" w:rsidRPr="00FB643F" w:rsidRDefault="00FB643F" w:rsidP="00AE5C8F">
      <w:pPr>
        <w:pStyle w:val="Overskrift2"/>
      </w:pPr>
      <w:bookmarkStart w:id="77" w:name="_Toc233795021"/>
      <w:bookmarkStart w:id="78" w:name="_Toc233833558"/>
      <w:r w:rsidRPr="00FB643F">
        <w:t>Oppdragsgivers reklamasjonsrett</w:t>
      </w:r>
      <w:bookmarkEnd w:id="77"/>
      <w:bookmarkEnd w:id="78"/>
      <w:r w:rsidRPr="00FB643F">
        <w:t> </w:t>
      </w:r>
    </w:p>
    <w:p w14:paraId="6F603573" w14:textId="77777777" w:rsidR="00FB643F" w:rsidRPr="00FB643F" w:rsidRDefault="00FB643F" w:rsidP="00FB643F">
      <w:r w:rsidRPr="00FB643F">
        <w:t>Etter garantitidens utløp har Oppdragsgiver fortsatt reklamasjonsrett. Reklamasjon skal skje skriftlig innen rimelig tid etter at et mislighold er oppdaget. Dersom reklamasjonen ikke fremsettes innen rimelig tid, mister Oppdragsgiveren retten til å fremsette krav </w:t>
      </w:r>
      <w:proofErr w:type="gramStart"/>
      <w:r w:rsidRPr="00FB643F">
        <w:t>vedrørende</w:t>
      </w:r>
      <w:proofErr w:type="gramEnd"/>
      <w:r w:rsidRPr="00FB643F">
        <w:t> misligholdet. Uansett mister Oppdragsgivere retten til å reklamere over et mislighold, dersom det går mer enn fem – 5 – år etter faktisk levering. </w:t>
      </w:r>
    </w:p>
    <w:p w14:paraId="58EF642D" w14:textId="77777777" w:rsidR="00FB643F" w:rsidRPr="00FB643F" w:rsidRDefault="00FB643F" w:rsidP="00FB643F">
      <w:r w:rsidRPr="00FB643F">
        <w:t> </w:t>
      </w:r>
    </w:p>
    <w:p w14:paraId="72E305A9" w14:textId="77777777" w:rsidR="00FB643F" w:rsidRPr="00FB643F" w:rsidRDefault="00FB643F" w:rsidP="00FB643F">
      <w:r w:rsidRPr="00FB643F">
        <w:t>Samme reklamasjonsfrist gjelder for eventuelle utskiftede eller reparerte deler, beregnet fra det tidspunkt da utskiftningen eller reparasjonen fant sted. Reklamasjonsfristen starter ikke å løpe så lenge rettingsarbeid eller andre aktiviteter som er nødvendig for å oppfylle de kontraktsmessige krav pågår. </w:t>
      </w:r>
    </w:p>
    <w:p w14:paraId="0A5D1324" w14:textId="77777777" w:rsidR="00FB643F" w:rsidRDefault="00FB643F" w:rsidP="00FB643F">
      <w:r w:rsidRPr="00FB643F">
        <w:t>Ovennevnte reklamasjonsfrist gjelder ikke hvis Leverandøren har opptrådt grovt uaktsomt eller i strid med</w:t>
      </w:r>
    </w:p>
    <w:p w14:paraId="291FEDB3" w14:textId="77777777" w:rsidR="00532326" w:rsidRDefault="00532326" w:rsidP="00FB643F"/>
    <w:p w14:paraId="6D41DBC7" w14:textId="1A1D7AF1" w:rsidR="00532326" w:rsidRPr="00532326" w:rsidRDefault="00532326" w:rsidP="00532326">
      <w:pPr>
        <w:pStyle w:val="Overskrift2"/>
        <w:numPr>
          <w:ilvl w:val="1"/>
          <w:numId w:val="31"/>
        </w:numPr>
      </w:pPr>
      <w:bookmarkStart w:id="79" w:name="_Toc233795022"/>
      <w:bookmarkStart w:id="80" w:name="_Toc233833559"/>
      <w:r w:rsidRPr="00532326">
        <w:t>Mangel</w:t>
      </w:r>
      <w:bookmarkEnd w:id="79"/>
      <w:bookmarkEnd w:id="80"/>
      <w:r w:rsidRPr="00532326">
        <w:t> </w:t>
      </w:r>
    </w:p>
    <w:p w14:paraId="12995609" w14:textId="77777777" w:rsidR="00532326" w:rsidRPr="00532326" w:rsidRDefault="00532326" w:rsidP="00532326">
      <w:r w:rsidRPr="00532326">
        <w:t>Det foreligger mangel dersom leveransen ikke er i samsvar med de krav til art, mengde, kvalitet, andre egenskaper og innpakning som følger av Avtalen. </w:t>
      </w:r>
    </w:p>
    <w:p w14:paraId="1F864ABF" w14:textId="77777777" w:rsidR="00532326" w:rsidRPr="00532326" w:rsidRDefault="00532326" w:rsidP="00532326">
      <w:r w:rsidRPr="00532326">
        <w:t> </w:t>
      </w:r>
    </w:p>
    <w:p w14:paraId="7DEE530E" w14:textId="77777777" w:rsidR="00532326" w:rsidRPr="00532326" w:rsidRDefault="00532326" w:rsidP="00532326">
      <w:r w:rsidRPr="00532326">
        <w:t>Det foreligger også mangel dersom leveransen ikke kan benyttes til å oppfylle anskaffelsens formål, leveransen krenker tredjeparts rettigheter, eller dersom leveransen avviker fra Avtalen eller avropet </w:t>
      </w:r>
      <w:proofErr w:type="gramStart"/>
      <w:r w:rsidRPr="00532326">
        <w:t>hva gjelder</w:t>
      </w:r>
      <w:proofErr w:type="gramEnd"/>
      <w:r w:rsidRPr="00532326">
        <w:t> garantier og lignende. </w:t>
      </w:r>
      <w:r w:rsidRPr="00532326">
        <w:br/>
        <w:t> </w:t>
      </w:r>
    </w:p>
    <w:p w14:paraId="3AF53FD7" w14:textId="77777777" w:rsidR="00532326" w:rsidRPr="00532326" w:rsidRDefault="00532326" w:rsidP="00532326">
      <w:r w:rsidRPr="00532326">
        <w:t>Det foreligger likevel ikke en mangel dersom Leverandøren godtgjør at mangelen skyldes Oppdragsgiver eller forhold på Oppdragsgiver side.  </w:t>
      </w:r>
    </w:p>
    <w:p w14:paraId="082D09BA" w14:textId="77777777" w:rsidR="00532326" w:rsidRPr="00FB643F" w:rsidRDefault="00532326" w:rsidP="00FB643F"/>
    <w:p w14:paraId="6D6A4DD7" w14:textId="77777777" w:rsidR="00FB643F" w:rsidRPr="00FB643F" w:rsidRDefault="00FB643F" w:rsidP="00FB643F"/>
    <w:p w14:paraId="49D969B4" w14:textId="77777777" w:rsidR="0056519F" w:rsidRPr="00116795" w:rsidRDefault="0056519F" w:rsidP="0056519F">
      <w:pPr>
        <w:pStyle w:val="Overskrift2"/>
        <w:ind w:left="576" w:hanging="576"/>
      </w:pPr>
      <w:bookmarkStart w:id="81" w:name="_Toc536117858"/>
      <w:bookmarkStart w:id="82" w:name="_Toc53041191"/>
      <w:bookmarkStart w:id="83" w:name="_Toc101369521"/>
      <w:bookmarkStart w:id="84" w:name="_Toc233795023"/>
      <w:bookmarkStart w:id="85" w:name="_Ref115442449"/>
      <w:bookmarkStart w:id="86" w:name="_Ref115442450"/>
      <w:bookmarkStart w:id="87" w:name="_Ref115442521"/>
      <w:bookmarkStart w:id="88" w:name="_Ref115442538"/>
      <w:bookmarkStart w:id="89" w:name="_Ref115442682"/>
      <w:bookmarkStart w:id="90" w:name="_Ref115442688"/>
      <w:bookmarkStart w:id="91" w:name="_Toc233833560"/>
      <w:r w:rsidRPr="00116795">
        <w:t>Forsinkelse</w:t>
      </w:r>
      <w:bookmarkEnd w:id="81"/>
      <w:bookmarkEnd w:id="82"/>
      <w:bookmarkEnd w:id="83"/>
      <w:bookmarkEnd w:id="84"/>
      <w:bookmarkEnd w:id="91"/>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5F201AEE" w:rsidR="0056519F" w:rsidRPr="008F3D85" w:rsidRDefault="0056519F" w:rsidP="0056519F">
      <w:pPr>
        <w:rPr>
          <w:rFonts w:eastAsia="Times New Roman"/>
        </w:rPr>
      </w:pPr>
      <w:r>
        <w:rPr>
          <w:rFonts w:eastAsia="Times New Roman"/>
        </w:rPr>
        <w:t xml:space="preserve">Det foreligger også forsinkelse dersom Leverandøren ikke overholder fristene </w:t>
      </w:r>
      <w:r w:rsidR="008B10E7">
        <w:rPr>
          <w:rFonts w:eastAsia="Times New Roman"/>
        </w:rPr>
        <w:t>fremsatt i Avtalen.</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92" w:name="_Toc536117859"/>
      <w:bookmarkStart w:id="93" w:name="_Toc53041192"/>
      <w:bookmarkStart w:id="94" w:name="_Toc101369522"/>
      <w:bookmarkStart w:id="95" w:name="_Ref164419873"/>
      <w:bookmarkStart w:id="96" w:name="_Ref164420122"/>
      <w:bookmarkStart w:id="97" w:name="_Toc233795024"/>
      <w:bookmarkStart w:id="98" w:name="_Toc233833561"/>
      <w:r w:rsidRPr="009D494D">
        <w:t>Leverandørens</w:t>
      </w:r>
      <w:r>
        <w:t xml:space="preserve"> informasjonsplikt</w:t>
      </w:r>
      <w:r w:rsidRPr="009D494D">
        <w:t xml:space="preserve"> ved mislighold</w:t>
      </w:r>
      <w:bookmarkEnd w:id="92"/>
      <w:bookmarkEnd w:id="93"/>
      <w:bookmarkEnd w:id="94"/>
      <w:bookmarkEnd w:id="95"/>
      <w:bookmarkEnd w:id="96"/>
      <w:bookmarkEnd w:id="97"/>
      <w:bookmarkEnd w:id="98"/>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1F97580D"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w:t>
      </w:r>
      <w:r w:rsidR="00E07721">
        <w:rPr>
          <w:rFonts w:eastAsia="Times New Roman"/>
        </w:rPr>
        <w:t>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99" w:name="_Ref489019571"/>
      <w:bookmarkStart w:id="100" w:name="_Toc536117860"/>
      <w:bookmarkStart w:id="101" w:name="_Toc53041193"/>
      <w:bookmarkStart w:id="102" w:name="_Toc101369523"/>
      <w:bookmarkStart w:id="103" w:name="_Toc233795025"/>
      <w:bookmarkStart w:id="104" w:name="_Toc233833562"/>
      <w:r w:rsidRPr="00116795">
        <w:rPr>
          <w:rStyle w:val="Overskrift1Tegn"/>
          <w:b/>
          <w:bCs/>
        </w:rPr>
        <w:t>Oppdragsg</w:t>
      </w:r>
      <w:r w:rsidRPr="00116795">
        <w:t>ivers sanksjoner ved mislighold</w:t>
      </w:r>
      <w:bookmarkEnd w:id="99"/>
      <w:bookmarkEnd w:id="100"/>
      <w:bookmarkEnd w:id="101"/>
      <w:bookmarkEnd w:id="102"/>
      <w:bookmarkEnd w:id="103"/>
      <w:bookmarkEnd w:id="104"/>
    </w:p>
    <w:p w14:paraId="10987E8A" w14:textId="77777777" w:rsidR="0056519F" w:rsidRPr="00041DF9" w:rsidRDefault="0056519F" w:rsidP="781EA57E">
      <w:pPr>
        <w:pStyle w:val="Overskrift2"/>
        <w:ind w:left="576" w:hanging="576"/>
      </w:pPr>
      <w:bookmarkStart w:id="105" w:name="_Ref489266435"/>
      <w:bookmarkStart w:id="106" w:name="_Toc536117861"/>
      <w:bookmarkStart w:id="107" w:name="_Toc53041194"/>
      <w:bookmarkStart w:id="108" w:name="_Toc101369524"/>
      <w:bookmarkStart w:id="109" w:name="_Toc233795026"/>
      <w:bookmarkStart w:id="110" w:name="_Toc233833563"/>
      <w:r>
        <w:t>Dagbot</w:t>
      </w:r>
      <w:bookmarkEnd w:id="105"/>
      <w:r>
        <w:t xml:space="preserve"> ved forsinkelse</w:t>
      </w:r>
      <w:bookmarkEnd w:id="106"/>
      <w:bookmarkEnd w:id="107"/>
      <w:bookmarkEnd w:id="108"/>
      <w:bookmarkEnd w:id="109"/>
      <w:bookmarkEnd w:id="110"/>
    </w:p>
    <w:p w14:paraId="09269CC4" w14:textId="776A2B27" w:rsidR="0056519F" w:rsidRDefault="0056519F" w:rsidP="0056519F">
      <w:pPr>
        <w:rPr>
          <w:rFonts w:eastAsia="Times New Roman"/>
        </w:rPr>
      </w:pPr>
      <w:r w:rsidRPr="781EA57E">
        <w:rPr>
          <w:rFonts w:eastAsia="Times New Roman"/>
        </w:rPr>
        <w:t xml:space="preserve">Med mindre annet </w:t>
      </w:r>
      <w:proofErr w:type="gramStart"/>
      <w:r w:rsidRPr="781EA57E">
        <w:rPr>
          <w:rFonts w:eastAsia="Times New Roman"/>
        </w:rPr>
        <w:t>fremgår</w:t>
      </w:r>
      <w:proofErr w:type="gramEnd"/>
      <w:r w:rsidRPr="781EA57E">
        <w:rPr>
          <w:rFonts w:eastAsia="Times New Roman"/>
        </w:rPr>
        <w:t xml:space="preserve"> av </w:t>
      </w:r>
      <w:r w:rsidR="00A4132F">
        <w:rPr>
          <w:rFonts w:eastAsia="Times New Roman"/>
        </w:rPr>
        <w:t>Avtalen,</w:t>
      </w:r>
      <w:r w:rsidRPr="781EA57E">
        <w:rPr>
          <w:rFonts w:eastAsia="Times New Roman"/>
        </w:rPr>
        <w:t xml:space="preserve"> er oversittelse av angitte frister å anse som en forsinkelse. Forsinkelse fra Leverandørens side gir grunnlag for dagbot.</w:t>
      </w:r>
    </w:p>
    <w:p w14:paraId="2958C20D" w14:textId="77777777" w:rsidR="0056519F" w:rsidRPr="00224D0D" w:rsidRDefault="0056519F" w:rsidP="0056519F">
      <w:pPr>
        <w:rPr>
          <w:rFonts w:eastAsia="Times New Roman"/>
        </w:rPr>
      </w:pPr>
    </w:p>
    <w:p w14:paraId="4D194510" w14:textId="24653E08" w:rsidR="0056519F" w:rsidRPr="00D955EE" w:rsidRDefault="0056519F" w:rsidP="0056519F">
      <w:pPr>
        <w:rPr>
          <w:rFonts w:eastAsia="Times New Roman"/>
        </w:rPr>
      </w:pPr>
      <w:r w:rsidRPr="781EA57E">
        <w:rPr>
          <w:rFonts w:eastAsia="Times New Roman"/>
        </w:rPr>
        <w:t xml:space="preserve">Dagboten utgjør </w:t>
      </w:r>
      <w:r w:rsidR="7CA746EB" w:rsidRPr="781EA57E">
        <w:rPr>
          <w:rFonts w:eastAsia="Times New Roman"/>
        </w:rPr>
        <w:t>0,2% a</w:t>
      </w:r>
      <w:r w:rsidRPr="781EA57E">
        <w:rPr>
          <w:rFonts w:eastAsia="Times New Roman"/>
        </w:rPr>
        <w:t>v det totale vederlaget av avropet eksklusive merverdiavgift per kalenderdag regnet fra og med kalenderdagen forsinkelsen inntraff. Dagboten er begrenset oppad til 90</w:t>
      </w:r>
      <w:r w:rsidRPr="781EA57E">
        <w:rPr>
          <w:rFonts w:eastAsia="Times New Roman"/>
          <w:b/>
          <w:bCs/>
        </w:rPr>
        <w:t xml:space="preserve"> </w:t>
      </w:r>
      <w:r w:rsidRPr="781EA57E">
        <w:rPr>
          <w:rFonts w:eastAsia="Times New Roman"/>
        </w:rPr>
        <w:t>kalenderdager.</w:t>
      </w:r>
      <w:r w:rsidRPr="781EA57E">
        <w:rPr>
          <w:rFonts w:eastAsia="Times New Roman"/>
          <w:b/>
          <w:bCs/>
        </w:rPr>
        <w:t xml:space="preserve"> </w:t>
      </w:r>
      <w:r w:rsidRPr="781EA57E">
        <w:rPr>
          <w:rFonts w:eastAsia="Times New Roman"/>
        </w:rPr>
        <w:t>Dagboten begynner å løpe automatisk.</w:t>
      </w:r>
    </w:p>
    <w:p w14:paraId="5D7B5692" w14:textId="77777777" w:rsidR="0056519F" w:rsidRPr="00116795" w:rsidRDefault="0056519F" w:rsidP="0056519F">
      <w:pPr>
        <w:pStyle w:val="Overskrift2"/>
        <w:ind w:left="576" w:hanging="576"/>
      </w:pPr>
      <w:bookmarkStart w:id="111" w:name="_Toc536117862"/>
      <w:bookmarkStart w:id="112" w:name="_Toc53041195"/>
      <w:bookmarkStart w:id="113" w:name="_Toc101369525"/>
      <w:bookmarkStart w:id="114" w:name="_Toc233795027"/>
      <w:bookmarkStart w:id="115" w:name="_Toc233833564"/>
      <w:r w:rsidRPr="00116795">
        <w:t>Avhjelp</w:t>
      </w:r>
      <w:bookmarkEnd w:id="111"/>
      <w:bookmarkEnd w:id="112"/>
      <w:bookmarkEnd w:id="113"/>
      <w:bookmarkEnd w:id="114"/>
      <w:bookmarkEnd w:id="115"/>
    </w:p>
    <w:p w14:paraId="5FB4FE1F" w14:textId="1AA4CF7E" w:rsidR="0056519F" w:rsidRDefault="0056519F" w:rsidP="0056519F">
      <w:pPr>
        <w:rPr>
          <w:rFonts w:eastAsia="Times New Roman"/>
        </w:rPr>
      </w:pPr>
      <w:r w:rsidRPr="00224D0D">
        <w:rPr>
          <w:rFonts w:eastAsia="Times New Roman"/>
        </w:rPr>
        <w:t xml:space="preserve">Når Oppdragsgiver </w:t>
      </w:r>
      <w:r w:rsidR="00041DF9" w:rsidRPr="00224D0D">
        <w:rPr>
          <w:rFonts w:eastAsia="Times New Roman"/>
        </w:rPr>
        <w:t>reklamerer,</w:t>
      </w:r>
      <w:r w:rsidRPr="00224D0D">
        <w:rPr>
          <w:rFonts w:eastAsia="Times New Roman"/>
        </w:rPr>
        <w:t xml:space="preserve">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w:t>
      </w:r>
      <w:r w:rsidR="00624951">
        <w:rPr>
          <w:rFonts w:eastAsia="Times New Roman"/>
        </w:rPr>
        <w:t>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6BEF70EE"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 xml:space="preserve">ne i </w:t>
      </w:r>
      <w:r w:rsidR="00BA4BEE">
        <w:rPr>
          <w:rFonts w:eastAsia="Times New Roman"/>
        </w:rPr>
        <w:t>Avtalen</w:t>
      </w:r>
      <w:r>
        <w:rPr>
          <w:rFonts w:eastAsia="Times New Roman"/>
        </w:rPr>
        <w:t xml:space="preserve">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lastRenderedPageBreak/>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16" w:name="_Toc536117863"/>
      <w:bookmarkStart w:id="117" w:name="_Toc53041196"/>
      <w:bookmarkStart w:id="118" w:name="_Toc101369526"/>
      <w:bookmarkStart w:id="119" w:name="_Toc233795028"/>
      <w:bookmarkStart w:id="120" w:name="_Toc233833565"/>
      <w:r w:rsidRPr="00116795">
        <w:t>Oppdragsgivers rett til å avvise mangelfulle leveranser</w:t>
      </w:r>
      <w:bookmarkEnd w:id="116"/>
      <w:bookmarkEnd w:id="117"/>
      <w:bookmarkEnd w:id="118"/>
      <w:bookmarkEnd w:id="119"/>
      <w:bookmarkEnd w:id="120"/>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w:t>
      </w:r>
      <w:proofErr w:type="gramStart"/>
      <w:r w:rsidRPr="00CF5CFC">
        <w:rPr>
          <w:rFonts w:eastAsia="Times New Roman"/>
        </w:rPr>
        <w:t>anvendelse</w:t>
      </w:r>
      <w:proofErr w:type="gramEnd"/>
      <w:r w:rsidRPr="00CF5CFC">
        <w:rPr>
          <w:rFonts w:eastAsia="Times New Roman"/>
        </w:rPr>
        <w:t xml:space="preserve">.  </w:t>
      </w:r>
    </w:p>
    <w:p w14:paraId="4B42E6E4" w14:textId="77777777" w:rsidR="0056519F" w:rsidRPr="00116795" w:rsidRDefault="0056519F" w:rsidP="0056519F">
      <w:pPr>
        <w:pStyle w:val="Overskrift2"/>
        <w:ind w:left="576" w:hanging="576"/>
      </w:pPr>
      <w:bookmarkStart w:id="121" w:name="_Toc536117864"/>
      <w:bookmarkStart w:id="122" w:name="_Toc53041197"/>
      <w:bookmarkStart w:id="123" w:name="_Toc101369527"/>
      <w:bookmarkStart w:id="124" w:name="_Toc233795029"/>
      <w:bookmarkStart w:id="125" w:name="_Toc233833566"/>
      <w:r w:rsidRPr="00116795">
        <w:t>Prisavslag</w:t>
      </w:r>
      <w:bookmarkEnd w:id="121"/>
      <w:bookmarkEnd w:id="122"/>
      <w:bookmarkEnd w:id="123"/>
      <w:bookmarkEnd w:id="124"/>
      <w:bookmarkEnd w:id="125"/>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26" w:name="_Toc536117865"/>
      <w:bookmarkStart w:id="127" w:name="_Toc53041198"/>
      <w:bookmarkStart w:id="128" w:name="_Toc101369528"/>
      <w:bookmarkStart w:id="129" w:name="_Toc233795030"/>
      <w:bookmarkStart w:id="130" w:name="_Toc233833567"/>
      <w:r w:rsidRPr="00116795">
        <w:t>Tilbakeholdelse av betaling</w:t>
      </w:r>
      <w:bookmarkEnd w:id="126"/>
      <w:bookmarkEnd w:id="127"/>
      <w:bookmarkEnd w:id="128"/>
      <w:bookmarkEnd w:id="129"/>
      <w:bookmarkEnd w:id="130"/>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31" w:name="_Toc536117866"/>
      <w:bookmarkStart w:id="132" w:name="_Toc53041199"/>
      <w:bookmarkStart w:id="133" w:name="_Toc101369529"/>
      <w:bookmarkStart w:id="134" w:name="_Toc233795031"/>
      <w:bookmarkStart w:id="135" w:name="_Toc233833568"/>
      <w:r w:rsidRPr="00116795">
        <w:t>Heving</w:t>
      </w:r>
      <w:bookmarkEnd w:id="131"/>
      <w:bookmarkEnd w:id="132"/>
      <w:bookmarkEnd w:id="133"/>
      <w:bookmarkEnd w:id="134"/>
      <w:bookmarkEnd w:id="135"/>
    </w:p>
    <w:p w14:paraId="2E8D6B1B" w14:textId="02EE1D68" w:rsidR="0056519F" w:rsidRPr="00116795" w:rsidRDefault="0056519F" w:rsidP="0056519F">
      <w:pPr>
        <w:pStyle w:val="Overskrift3"/>
      </w:pPr>
      <w:bookmarkStart w:id="136" w:name="_Ref112070406"/>
      <w:r w:rsidRPr="00116795">
        <w:t xml:space="preserve">Heving av </w:t>
      </w:r>
      <w:bookmarkEnd w:id="136"/>
      <w:r w:rsidR="00BA4BEE">
        <w:t>Avtalen</w:t>
      </w:r>
    </w:p>
    <w:p w14:paraId="0252A661" w14:textId="625FF7A6" w:rsidR="0056519F" w:rsidRPr="00224D0D" w:rsidRDefault="0056519F" w:rsidP="0056519F">
      <w:pPr>
        <w:rPr>
          <w:rFonts w:eastAsia="Times New Roman"/>
        </w:rPr>
      </w:pPr>
      <w:r w:rsidRPr="00224D0D">
        <w:rPr>
          <w:rFonts w:eastAsia="Times New Roman"/>
        </w:rPr>
        <w:t xml:space="preserve">Dersom det foreligger vesentlig mislighold, kan Oppdragsgiver etter å ha gitt Leverandøren skriftlig varsel og rimelig frist til å bringe forholdet i orden, heve hele eller deler av </w:t>
      </w:r>
      <w:r w:rsidR="001770A6">
        <w:rPr>
          <w:rFonts w:eastAsia="Times New Roman"/>
        </w:rPr>
        <w:t>Avtalen</w:t>
      </w:r>
      <w:r w:rsidRPr="00224D0D">
        <w:rPr>
          <w:rFonts w:eastAsia="Times New Roman"/>
        </w:rPr>
        <w:t xml:space="preserve"> med øyeblikkelig virkning.</w:t>
      </w:r>
    </w:p>
    <w:p w14:paraId="37C59A3A" w14:textId="77777777" w:rsidR="0056519F" w:rsidRPr="00116795" w:rsidRDefault="0056519F" w:rsidP="0056519F">
      <w:pPr>
        <w:pStyle w:val="Overskrift3"/>
      </w:pPr>
      <w:r>
        <w:t>Heving av avrop</w:t>
      </w:r>
    </w:p>
    <w:p w14:paraId="184950EB" w14:textId="6A5C2480"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w:t>
      </w:r>
      <w:proofErr w:type="gramStart"/>
      <w:r w:rsidRPr="0089739D">
        <w:rPr>
          <w:rFonts w:eastAsia="Times New Roman"/>
        </w:rPr>
        <w:t>for øvrig</w:t>
      </w:r>
      <w:proofErr w:type="gramEnd"/>
      <w:r w:rsidRPr="0089739D">
        <w:rPr>
          <w:rFonts w:eastAsia="Times New Roman"/>
        </w:rPr>
        <w:t xml:space="preserve"> foreligger vesentlig mislighold</w:t>
      </w:r>
      <w:r w:rsidRPr="781EA57E">
        <w:rPr>
          <w:rFonts w:eastAsia="Times New Roman"/>
        </w:rPr>
        <w:t>. Vesentlig forsinkelse foreligger når levering ikke er skjedd innen maksimal dagbot i henhold til punkt</w:t>
      </w:r>
      <w:r w:rsidR="638F688E" w:rsidRPr="781EA57E">
        <w:rPr>
          <w:rFonts w:eastAsia="Times New Roman"/>
        </w:rPr>
        <w:t xml:space="preserve"> 4.1</w:t>
      </w:r>
      <w:r w:rsidRPr="781EA57E">
        <w:rPr>
          <w:rFonts w:eastAsia="Times New Roman"/>
        </w:rPr>
        <w:t xml:space="preserve"> eller innen utløpet av en tilleggsfrist hvis den utløper senere.</w:t>
      </w:r>
    </w:p>
    <w:p w14:paraId="4FB20C4E" w14:textId="77777777" w:rsidR="0056519F" w:rsidRPr="00C3093B" w:rsidRDefault="0056519F" w:rsidP="0056519F">
      <w:pPr>
        <w:rPr>
          <w:rFonts w:eastAsia="Times New Roman"/>
        </w:rPr>
      </w:pPr>
    </w:p>
    <w:p w14:paraId="7C8EEA5E" w14:textId="7E9D15DF"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 xml:space="preserve">vropene ikke kan brukes til det formål som var forutsatt mellom Partene på det tidspunkt </w:t>
      </w:r>
      <w:r w:rsidR="00E005A0">
        <w:rPr>
          <w:rFonts w:eastAsia="Times New Roman"/>
        </w:rPr>
        <w:t>Avtalen</w:t>
      </w:r>
      <w:r w:rsidRPr="00C3093B">
        <w:rPr>
          <w:rFonts w:eastAsia="Times New Roman"/>
        </w:rPr>
        <w:t xml:space="preserve">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4D5BB2C3" w:rsidR="0056519F" w:rsidRPr="00224D0D" w:rsidRDefault="0056519F" w:rsidP="0056519F">
      <w:pPr>
        <w:rPr>
          <w:rFonts w:eastAsia="Times New Roman"/>
        </w:rPr>
      </w:pPr>
      <w:r w:rsidRPr="00224D0D">
        <w:rPr>
          <w:rFonts w:eastAsia="Times New Roman"/>
        </w:rPr>
        <w:t xml:space="preserve">Oppdragsgiver kan heve </w:t>
      </w:r>
      <w:r w:rsidR="001770A6">
        <w:rPr>
          <w:rFonts w:eastAsia="Times New Roman"/>
        </w:rPr>
        <w:t>Avtalen</w:t>
      </w:r>
      <w:r w:rsidRPr="00224D0D">
        <w:rPr>
          <w:rFonts w:eastAsia="Times New Roman"/>
        </w:rPr>
        <w:t xml:space="preserve">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662B4090" w:rsidR="0056519F" w:rsidRPr="00224D0D" w:rsidRDefault="0056519F" w:rsidP="0056519F">
      <w:pPr>
        <w:rPr>
          <w:rFonts w:eastAsia="Times New Roman"/>
        </w:rPr>
      </w:pPr>
      <w:r w:rsidRPr="00224D0D">
        <w:rPr>
          <w:rFonts w:eastAsia="Times New Roman"/>
        </w:rPr>
        <w:t>Oppdragsgiver kan</w:t>
      </w:r>
      <w:r>
        <w:rPr>
          <w:rFonts w:eastAsia="Times New Roman"/>
        </w:rPr>
        <w:t xml:space="preserve">, </w:t>
      </w:r>
      <w:proofErr w:type="gramStart"/>
      <w:r>
        <w:rPr>
          <w:rFonts w:eastAsia="Times New Roman"/>
        </w:rPr>
        <w:t>så fremt</w:t>
      </w:r>
      <w:proofErr w:type="gramEnd"/>
      <w:r>
        <w:rPr>
          <w:rFonts w:eastAsia="Times New Roman"/>
        </w:rPr>
        <w:t xml:space="preserve"> ikke annet følger av ufravikelig lov,</w:t>
      </w:r>
      <w:r w:rsidRPr="00224D0D">
        <w:rPr>
          <w:rFonts w:eastAsia="Times New Roman"/>
        </w:rPr>
        <w:t xml:space="preserve"> heve </w:t>
      </w:r>
      <w:r w:rsidR="00895499">
        <w:rPr>
          <w:rFonts w:eastAsia="Times New Roman"/>
        </w:rPr>
        <w:t>Avtalen</w:t>
      </w:r>
      <w:r w:rsidRPr="00224D0D">
        <w:rPr>
          <w:rFonts w:eastAsia="Times New Roman"/>
        </w:rPr>
        <w:t xml:space="preserve">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lastRenderedPageBreak/>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57BFC14B"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w:t>
      </w:r>
      <w:r w:rsidR="004444D1">
        <w:rPr>
          <w:rFonts w:eastAsia="Times New Roman"/>
        </w:rPr>
        <w:t>Avtalen</w:t>
      </w:r>
      <w:r w:rsidRPr="00224D0D">
        <w:rPr>
          <w:rFonts w:eastAsia="Times New Roman"/>
        </w:rPr>
        <w:t>.</w:t>
      </w:r>
    </w:p>
    <w:p w14:paraId="58135C7C" w14:textId="77777777" w:rsidR="0056519F" w:rsidRPr="00116795" w:rsidRDefault="0056519F" w:rsidP="0056519F">
      <w:pPr>
        <w:pStyle w:val="Overskrift2"/>
        <w:ind w:left="576" w:hanging="576"/>
      </w:pPr>
      <w:bookmarkStart w:id="137" w:name="_Toc536117867"/>
      <w:bookmarkStart w:id="138" w:name="_Toc53041200"/>
      <w:bookmarkStart w:id="139" w:name="_Toc101369530"/>
      <w:bookmarkStart w:id="140" w:name="_Toc233795032"/>
      <w:bookmarkStart w:id="141" w:name="_Toc233833569"/>
      <w:r w:rsidRPr="00116795">
        <w:t>Forventet mislighold</w:t>
      </w:r>
      <w:bookmarkEnd w:id="137"/>
      <w:bookmarkEnd w:id="138"/>
      <w:bookmarkEnd w:id="139"/>
      <w:bookmarkEnd w:id="140"/>
      <w:bookmarkEnd w:id="141"/>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w:t>
      </w:r>
      <w:proofErr w:type="gramStart"/>
      <w:r w:rsidRPr="00E12D03">
        <w:rPr>
          <w:rFonts w:eastAsia="Times New Roman"/>
        </w:rPr>
        <w:t>fremgår</w:t>
      </w:r>
      <w:proofErr w:type="gramEnd"/>
      <w:r w:rsidRPr="00E12D03">
        <w:rPr>
          <w:rFonts w:eastAsia="Times New Roman"/>
        </w:rPr>
        <w:t xml:space="preserve">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42" w:name="_Toc427156044"/>
      <w:bookmarkStart w:id="143" w:name="_Toc536117868"/>
      <w:bookmarkStart w:id="144" w:name="_Toc53041201"/>
      <w:bookmarkStart w:id="145" w:name="_Toc101369531"/>
      <w:bookmarkStart w:id="146" w:name="_Toc233795033"/>
      <w:bookmarkStart w:id="147" w:name="_Toc233833570"/>
      <w:r w:rsidRPr="00116795">
        <w:t>Oppdragsgivers plikter</w:t>
      </w:r>
      <w:bookmarkEnd w:id="142"/>
      <w:bookmarkEnd w:id="143"/>
      <w:bookmarkEnd w:id="144"/>
      <w:bookmarkEnd w:id="145"/>
      <w:bookmarkEnd w:id="146"/>
      <w:bookmarkEnd w:id="147"/>
    </w:p>
    <w:p w14:paraId="68D79D81" w14:textId="77777777" w:rsidR="0056519F" w:rsidRPr="00116795" w:rsidRDefault="0056519F" w:rsidP="0056519F">
      <w:pPr>
        <w:pStyle w:val="Overskrift2"/>
        <w:ind w:left="576" w:hanging="576"/>
      </w:pPr>
      <w:bookmarkStart w:id="148" w:name="_Toc252406822"/>
      <w:bookmarkStart w:id="149" w:name="_Toc427156045"/>
      <w:bookmarkStart w:id="150" w:name="_Toc536117869"/>
      <w:bookmarkStart w:id="151" w:name="_Toc53041202"/>
      <w:bookmarkStart w:id="152" w:name="_Toc101369532"/>
      <w:bookmarkStart w:id="153" w:name="_Toc233795034"/>
      <w:bookmarkStart w:id="154" w:name="_Toc233833571"/>
      <w:r w:rsidRPr="00116795">
        <w:t>Medvirkning</w:t>
      </w:r>
      <w:bookmarkEnd w:id="148"/>
      <w:bookmarkEnd w:id="149"/>
      <w:bookmarkEnd w:id="150"/>
      <w:bookmarkEnd w:id="151"/>
      <w:bookmarkEnd w:id="152"/>
      <w:bookmarkEnd w:id="153"/>
      <w:bookmarkEnd w:id="154"/>
    </w:p>
    <w:p w14:paraId="32C23CA6" w14:textId="675276E1" w:rsidR="0056519F" w:rsidRDefault="0056519F" w:rsidP="0056519F">
      <w:r>
        <w:t>Oppdragsgiver</w:t>
      </w:r>
      <w:r w:rsidRPr="00BE6874">
        <w:t xml:space="preserve"> skal yte slik medvirkning som er rimelig å vente av ham for at Leverandøren skal kunne oppfylle sine plikter</w:t>
      </w:r>
      <w:r>
        <w:t xml:space="preserve"> etter </w:t>
      </w:r>
      <w:r w:rsidR="004444D1">
        <w:t>Avtale</w:t>
      </w:r>
      <w:r w:rsidR="00F119CC">
        <w:t>n</w:t>
      </w:r>
      <w:r w:rsidRPr="00BE6874">
        <w:t>.</w:t>
      </w:r>
    </w:p>
    <w:p w14:paraId="609D7D86" w14:textId="77777777" w:rsidR="0056519F" w:rsidRDefault="0056519F" w:rsidP="0056519F">
      <w:pPr>
        <w:pStyle w:val="Overskrift2"/>
        <w:ind w:left="576" w:hanging="576"/>
      </w:pPr>
      <w:bookmarkStart w:id="155" w:name="_Toc536117870"/>
      <w:bookmarkStart w:id="156" w:name="_Toc53041203"/>
      <w:bookmarkStart w:id="157" w:name="_Toc101369533"/>
      <w:bookmarkStart w:id="158" w:name="_Toc233795035"/>
      <w:bookmarkStart w:id="159" w:name="_Toc233833572"/>
      <w:r w:rsidRPr="00116795">
        <w:t>Taushetsplikt</w:t>
      </w:r>
      <w:bookmarkEnd w:id="155"/>
      <w:bookmarkEnd w:id="156"/>
      <w:bookmarkEnd w:id="157"/>
      <w:bookmarkEnd w:id="158"/>
      <w:bookmarkEnd w:id="159"/>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60" w:name="_Toc427156047"/>
      <w:bookmarkStart w:id="161" w:name="_Toc536117871"/>
      <w:bookmarkStart w:id="162" w:name="_Toc53041204"/>
      <w:bookmarkStart w:id="163" w:name="_Toc101369534"/>
      <w:bookmarkStart w:id="164" w:name="_Toc233795036"/>
      <w:bookmarkStart w:id="165" w:name="_Toc233833573"/>
      <w:r w:rsidRPr="00116795">
        <w:t>Oppdragsgivers mislighold</w:t>
      </w:r>
      <w:bookmarkEnd w:id="160"/>
      <w:bookmarkEnd w:id="161"/>
      <w:bookmarkEnd w:id="162"/>
      <w:bookmarkEnd w:id="163"/>
      <w:bookmarkEnd w:id="164"/>
      <w:bookmarkEnd w:id="165"/>
    </w:p>
    <w:p w14:paraId="1B44BB02" w14:textId="3A3AEB92" w:rsidR="0056519F" w:rsidRPr="00116795" w:rsidRDefault="0056519F" w:rsidP="0056519F">
      <w:pPr>
        <w:pStyle w:val="Overskrift2"/>
        <w:ind w:left="576" w:hanging="576"/>
      </w:pPr>
      <w:bookmarkStart w:id="166" w:name="_Toc93310880"/>
      <w:bookmarkStart w:id="167" w:name="_Toc93310406"/>
      <w:bookmarkStart w:id="168" w:name="_Toc93310907"/>
      <w:bookmarkStart w:id="169" w:name="_Hlt501941667"/>
      <w:bookmarkStart w:id="170" w:name="_Toc174345450"/>
      <w:bookmarkStart w:id="171" w:name="_Toc174347074"/>
      <w:bookmarkStart w:id="172" w:name="_Toc174345453"/>
      <w:bookmarkStart w:id="173" w:name="_Toc174347077"/>
      <w:bookmarkStart w:id="174" w:name="_Toc174345456"/>
      <w:bookmarkStart w:id="175" w:name="_Toc174347080"/>
      <w:bookmarkStart w:id="176" w:name="_Toc93310435"/>
      <w:bookmarkStart w:id="177" w:name="_Toc93310934"/>
      <w:bookmarkStart w:id="178" w:name="_Hlt494513746"/>
      <w:bookmarkStart w:id="179" w:name="_Toc252406826"/>
      <w:bookmarkStart w:id="180" w:name="_Toc427156048"/>
      <w:bookmarkStart w:id="181" w:name="_Toc536117872"/>
      <w:bookmarkStart w:id="182" w:name="_Toc53041205"/>
      <w:bookmarkStart w:id="183" w:name="_Toc101369535"/>
      <w:bookmarkStart w:id="184" w:name="_Toc233795037"/>
      <w:bookmarkStart w:id="185" w:name="_Toc233833574"/>
      <w:bookmarkEnd w:id="85"/>
      <w:bookmarkEnd w:id="86"/>
      <w:bookmarkEnd w:id="87"/>
      <w:bookmarkEnd w:id="88"/>
      <w:bookmarkEnd w:id="89"/>
      <w:bookmarkEnd w:id="90"/>
      <w:bookmarkEnd w:id="166"/>
      <w:bookmarkEnd w:id="167"/>
      <w:bookmarkEnd w:id="168"/>
      <w:bookmarkEnd w:id="169"/>
      <w:bookmarkEnd w:id="170"/>
      <w:bookmarkEnd w:id="171"/>
      <w:bookmarkEnd w:id="172"/>
      <w:bookmarkEnd w:id="173"/>
      <w:bookmarkEnd w:id="174"/>
      <w:bookmarkEnd w:id="175"/>
      <w:bookmarkEnd w:id="176"/>
      <w:bookmarkEnd w:id="177"/>
      <w:bookmarkEnd w:id="178"/>
      <w:r w:rsidRPr="00116795">
        <w:t>Hva som anses som mislighold</w:t>
      </w:r>
      <w:bookmarkEnd w:id="179"/>
      <w:bookmarkEnd w:id="180"/>
      <w:bookmarkEnd w:id="181"/>
      <w:bookmarkEnd w:id="182"/>
      <w:bookmarkEnd w:id="183"/>
      <w:bookmarkEnd w:id="184"/>
      <w:bookmarkEnd w:id="185"/>
    </w:p>
    <w:p w14:paraId="36C6F679" w14:textId="61233274"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w:t>
      </w:r>
      <w:r w:rsidR="00E005A0">
        <w:t>Avtalen</w:t>
      </w:r>
      <w:r w:rsidRPr="00BE6874">
        <w:t xml:space="preserve">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86" w:name="_Toc536117873"/>
      <w:bookmarkStart w:id="187" w:name="_Toc53041206"/>
      <w:bookmarkStart w:id="188" w:name="_Toc101369536"/>
      <w:bookmarkStart w:id="189" w:name="_Toc233795038"/>
      <w:bookmarkStart w:id="190" w:name="_Toc233833575"/>
      <w:r w:rsidRPr="00116795">
        <w:t>Oppdragsgivers varslingsplikt ved mislighold</w:t>
      </w:r>
      <w:bookmarkEnd w:id="186"/>
      <w:bookmarkEnd w:id="187"/>
      <w:bookmarkEnd w:id="188"/>
      <w:bookmarkEnd w:id="189"/>
      <w:bookmarkEnd w:id="190"/>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191" w:name="_Toc252406828"/>
      <w:bookmarkStart w:id="192" w:name="_Toc427156050"/>
      <w:bookmarkStart w:id="193" w:name="_Toc536117874"/>
      <w:bookmarkStart w:id="194" w:name="_Toc53041207"/>
      <w:bookmarkStart w:id="195" w:name="_Toc101369537"/>
      <w:bookmarkStart w:id="196" w:name="_Toc233795039"/>
      <w:bookmarkStart w:id="197" w:name="_Toc233833576"/>
      <w:r w:rsidRPr="00116795">
        <w:t>Leverandørens sanksjoner ved mislighold</w:t>
      </w:r>
      <w:bookmarkEnd w:id="191"/>
      <w:bookmarkEnd w:id="192"/>
      <w:bookmarkEnd w:id="193"/>
      <w:bookmarkEnd w:id="194"/>
      <w:bookmarkEnd w:id="195"/>
      <w:bookmarkEnd w:id="196"/>
      <w:bookmarkEnd w:id="197"/>
    </w:p>
    <w:p w14:paraId="466D1F05" w14:textId="24C8B868" w:rsidR="0056519F" w:rsidRPr="00116795" w:rsidRDefault="0056519F" w:rsidP="0056519F">
      <w:pPr>
        <w:pStyle w:val="Overskrift2"/>
        <w:ind w:left="576" w:hanging="576"/>
      </w:pPr>
      <w:bookmarkStart w:id="198" w:name="_Toc536117875"/>
      <w:bookmarkStart w:id="199" w:name="_Toc53041208"/>
      <w:bookmarkStart w:id="200" w:name="_Toc101369538"/>
      <w:bookmarkStart w:id="201" w:name="_Toc233795040"/>
      <w:bookmarkStart w:id="202" w:name="_Toc233833577"/>
      <w:r w:rsidRPr="00116795">
        <w:t>Tilbakeholdelse</w:t>
      </w:r>
      <w:bookmarkEnd w:id="198"/>
      <w:bookmarkEnd w:id="199"/>
      <w:bookmarkEnd w:id="200"/>
      <w:bookmarkEnd w:id="201"/>
      <w:bookmarkEnd w:id="202"/>
    </w:p>
    <w:p w14:paraId="634BD1F0" w14:textId="0E69A1D2" w:rsidR="0056519F" w:rsidRDefault="0056519F" w:rsidP="0056519F">
      <w:pPr>
        <w:rPr>
          <w:rFonts w:eastAsia="Times New Roman"/>
        </w:rPr>
      </w:pPr>
      <w:r>
        <w:rPr>
          <w:rFonts w:eastAsia="Times New Roman"/>
        </w:rPr>
        <w:t xml:space="preserve">Leverandøren kan holde tilbake ytelser etter </w:t>
      </w:r>
      <w:r w:rsidR="00FC2953">
        <w:rPr>
          <w:rFonts w:eastAsia="Times New Roman"/>
        </w:rPr>
        <w:t>Avtalen</w:t>
      </w:r>
      <w:r>
        <w:rPr>
          <w:rFonts w:eastAsia="Times New Roman"/>
        </w:rPr>
        <w:t xml:space="preserve"> som følge av Oppdragsgivers mislighold dersom misligholdet er vesentlig. </w:t>
      </w:r>
    </w:p>
    <w:p w14:paraId="6EC1DD32" w14:textId="10E1F7EC" w:rsidR="0056519F" w:rsidRDefault="0056519F" w:rsidP="0056519F">
      <w:pPr>
        <w:pStyle w:val="Overskrift2"/>
        <w:ind w:left="576" w:hanging="576"/>
      </w:pPr>
      <w:bookmarkStart w:id="203" w:name="_Toc536117876"/>
      <w:bookmarkStart w:id="204" w:name="_Toc53041209"/>
      <w:bookmarkStart w:id="205" w:name="_Toc101369539"/>
      <w:bookmarkStart w:id="206" w:name="_Toc233795041"/>
      <w:bookmarkStart w:id="207" w:name="_Toc233833578"/>
      <w:r>
        <w:lastRenderedPageBreak/>
        <w:t>Forsinkelsesrente</w:t>
      </w:r>
      <w:bookmarkEnd w:id="203"/>
      <w:bookmarkEnd w:id="204"/>
      <w:bookmarkEnd w:id="205"/>
      <w:bookmarkEnd w:id="206"/>
      <w:bookmarkEnd w:id="207"/>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08" w:name="_Toc536117877"/>
      <w:bookmarkStart w:id="209" w:name="_Toc53041210"/>
      <w:bookmarkStart w:id="210" w:name="_Toc101369540"/>
      <w:bookmarkStart w:id="211" w:name="_Toc233795042"/>
      <w:bookmarkStart w:id="212" w:name="_Toc233833579"/>
      <w:r w:rsidRPr="00116795">
        <w:t>Heving</w:t>
      </w:r>
      <w:bookmarkEnd w:id="208"/>
      <w:bookmarkEnd w:id="209"/>
      <w:bookmarkEnd w:id="210"/>
      <w:bookmarkEnd w:id="211"/>
      <w:bookmarkEnd w:id="212"/>
    </w:p>
    <w:p w14:paraId="2C387DD5" w14:textId="6A6F8437" w:rsidR="0056519F" w:rsidRDefault="0056519F" w:rsidP="0056519F">
      <w:pPr>
        <w:rPr>
          <w:rFonts w:eastAsia="Times New Roman"/>
        </w:rPr>
      </w:pPr>
      <w:r w:rsidRPr="00224D0D">
        <w:rPr>
          <w:rFonts w:eastAsia="Times New Roman"/>
        </w:rPr>
        <w:t xml:space="preserve">Ved betalingsmislighold kan Leverandøren heve </w:t>
      </w:r>
      <w:r w:rsidR="00A37366">
        <w:rPr>
          <w:rFonts w:eastAsia="Times New Roman"/>
        </w:rPr>
        <w:t>Avtalen</w:t>
      </w:r>
      <w:r w:rsidRPr="00224D0D">
        <w:rPr>
          <w:rFonts w:eastAsia="Times New Roman"/>
        </w:rPr>
        <w:t xml:space="preserve">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68C99E82" w:rsidR="0056519F" w:rsidRPr="00F43A45" w:rsidRDefault="0056519F" w:rsidP="0056519F">
      <w:pPr>
        <w:rPr>
          <w:rFonts w:eastAsia="Times New Roman"/>
        </w:rPr>
      </w:pPr>
      <w:r w:rsidRPr="00F43A45">
        <w:rPr>
          <w:rFonts w:eastAsia="Times New Roman"/>
        </w:rPr>
        <w:t xml:space="preserve">Ved annet vesentlig mislighold kan Leverandøren sende Oppdragsgiver skriftlig varsel om at </w:t>
      </w:r>
      <w:r w:rsidR="00A37366">
        <w:rPr>
          <w:rFonts w:eastAsia="Times New Roman"/>
        </w:rPr>
        <w:t>Avtalen</w:t>
      </w:r>
      <w:r w:rsidRPr="00F43A45">
        <w:rPr>
          <w:rFonts w:eastAsia="Times New Roman"/>
        </w:rPr>
        <w:t xml:space="preserve">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w:t>
      </w:r>
      <w:r w:rsidR="00A37366">
        <w:rPr>
          <w:rFonts w:eastAsia="Times New Roman"/>
        </w:rPr>
        <w:t>Avtalen</w:t>
      </w:r>
      <w:r>
        <w:rPr>
          <w:rFonts w:eastAsia="Times New Roman"/>
        </w:rPr>
        <w:t xml:space="preserve">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13" w:name="_Toc536117878"/>
      <w:bookmarkStart w:id="214" w:name="_Toc53041211"/>
      <w:bookmarkStart w:id="215" w:name="_Toc101369541"/>
      <w:bookmarkStart w:id="216" w:name="_Toc233795043"/>
      <w:bookmarkStart w:id="217" w:name="_Toc233833580"/>
      <w:r w:rsidRPr="00116795">
        <w:t>Erstatning</w:t>
      </w:r>
      <w:bookmarkEnd w:id="213"/>
      <w:bookmarkEnd w:id="214"/>
      <w:bookmarkEnd w:id="215"/>
      <w:bookmarkEnd w:id="216"/>
      <w:bookmarkEnd w:id="217"/>
    </w:p>
    <w:p w14:paraId="6CD71335" w14:textId="0A965E40"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w:t>
      </w:r>
      <w:r w:rsidR="00306F54">
        <w:rPr>
          <w:rFonts w:eastAsia="Times New Roman"/>
        </w:rPr>
        <w:t>Avtalen</w:t>
      </w:r>
      <w:r w:rsidRPr="00224D0D">
        <w:rPr>
          <w:rFonts w:eastAsia="Times New Roman"/>
        </w:rPr>
        <w:t>.</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18" w:name="_Toc53041212"/>
      <w:bookmarkStart w:id="219" w:name="_Toc101369542"/>
      <w:bookmarkStart w:id="220" w:name="_Toc233795044"/>
      <w:bookmarkStart w:id="221" w:name="_Toc233833581"/>
      <w:r>
        <w:t>Pris- og betalingsbetingelser</w:t>
      </w:r>
      <w:bookmarkEnd w:id="218"/>
      <w:bookmarkEnd w:id="219"/>
      <w:bookmarkEnd w:id="220"/>
      <w:bookmarkEnd w:id="221"/>
    </w:p>
    <w:p w14:paraId="5CA6E05E" w14:textId="69C34082" w:rsidR="0056519F" w:rsidRDefault="0056519F" w:rsidP="0056519F">
      <w:r>
        <w:t xml:space="preserve">Alle priser og nærmere betingelser for vederlaget Oppdragsgiver skal betale for Leverandørens ytelser, </w:t>
      </w:r>
      <w:proofErr w:type="gramStart"/>
      <w:r>
        <w:t>fremgår</w:t>
      </w:r>
      <w:proofErr w:type="gramEnd"/>
      <w:r>
        <w:t xml:space="preserve"> av </w:t>
      </w:r>
      <w:r w:rsidRPr="00766C23">
        <w:t>Vedlegg C (Pris- og betalingsbetingelser) og Vedlegg D (prisskjema/prismatrise).</w:t>
      </w:r>
      <w:r>
        <w:t xml:space="preserve"> </w:t>
      </w:r>
    </w:p>
    <w:p w14:paraId="08FA56BC" w14:textId="60524A61" w:rsidR="0056519F" w:rsidRPr="00172185" w:rsidRDefault="0056519F" w:rsidP="0056519F">
      <w:pPr>
        <w:pStyle w:val="Overskrift1"/>
        <w:ind w:left="432" w:hanging="432"/>
      </w:pPr>
      <w:bookmarkStart w:id="222" w:name="_Toc536117879"/>
      <w:bookmarkStart w:id="223" w:name="_Toc53041213"/>
      <w:bookmarkStart w:id="224" w:name="_Toc101369543"/>
      <w:bookmarkStart w:id="225" w:name="_Toc233795045"/>
      <w:bookmarkStart w:id="226" w:name="_Toc233833582"/>
      <w:r w:rsidRPr="00172185">
        <w:t>Rettigheter</w:t>
      </w:r>
      <w:bookmarkEnd w:id="222"/>
      <w:bookmarkEnd w:id="223"/>
      <w:bookmarkEnd w:id="224"/>
      <w:bookmarkEnd w:id="225"/>
      <w:bookmarkEnd w:id="226"/>
    </w:p>
    <w:p w14:paraId="3C2A9B3D" w14:textId="56C1D933" w:rsidR="0056519F" w:rsidRDefault="0056519F" w:rsidP="0056519F">
      <w:pPr>
        <w:pStyle w:val="Overskrift2"/>
        <w:ind w:left="576" w:hanging="576"/>
      </w:pPr>
      <w:bookmarkStart w:id="227" w:name="_Toc536117880"/>
      <w:bookmarkStart w:id="228" w:name="_Toc53041214"/>
      <w:bookmarkStart w:id="229" w:name="_Toc101369544"/>
      <w:bookmarkStart w:id="230" w:name="_Toc233795046"/>
      <w:bookmarkStart w:id="231" w:name="_Toc233833583"/>
      <w:r>
        <w:t>Eiendomsrett til varer mv.</w:t>
      </w:r>
      <w:bookmarkEnd w:id="227"/>
      <w:bookmarkEnd w:id="228"/>
      <w:bookmarkEnd w:id="229"/>
      <w:bookmarkEnd w:id="230"/>
      <w:bookmarkEnd w:id="231"/>
    </w:p>
    <w:p w14:paraId="49925458" w14:textId="241A0DCE" w:rsidR="0056519F" w:rsidRDefault="0056519F" w:rsidP="0056519F">
      <w:r w:rsidRPr="004B07E9">
        <w:t xml:space="preserve">Varer, utstyr og annet materiell som leveres under </w:t>
      </w:r>
      <w:r w:rsidR="00306F54">
        <w:t>Avtalen</w:t>
      </w:r>
      <w:r w:rsidRPr="004B07E9">
        <w:t>,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32" w:name="_Toc536117881"/>
      <w:bookmarkStart w:id="233" w:name="_Toc53041215"/>
      <w:bookmarkStart w:id="234" w:name="_Toc101369545"/>
      <w:bookmarkStart w:id="235" w:name="_Toc233795047"/>
      <w:bookmarkStart w:id="236" w:name="_Toc233833584"/>
      <w:r>
        <w:t>Leverandørens rettigheter</w:t>
      </w:r>
      <w:bookmarkEnd w:id="232"/>
      <w:bookmarkEnd w:id="233"/>
      <w:bookmarkEnd w:id="234"/>
      <w:bookmarkEnd w:id="235"/>
      <w:bookmarkEnd w:id="236"/>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777EDAD5" w14:textId="694EBCD6" w:rsidR="0056519F" w:rsidRDefault="0056519F" w:rsidP="0056519F">
      <w:pPr>
        <w:pStyle w:val="Overskrift2"/>
        <w:ind w:left="576" w:hanging="576"/>
      </w:pPr>
      <w:bookmarkStart w:id="237" w:name="_Toc536117882"/>
      <w:bookmarkStart w:id="238" w:name="_Toc53041216"/>
      <w:bookmarkStart w:id="239" w:name="_Toc101369546"/>
      <w:bookmarkStart w:id="240" w:name="_Toc233795048"/>
      <w:bookmarkStart w:id="241" w:name="_Toc233833585"/>
      <w:r w:rsidRPr="00172185">
        <w:lastRenderedPageBreak/>
        <w:t>Oppdragsgivers rettigheter</w:t>
      </w:r>
      <w:bookmarkEnd w:id="237"/>
      <w:bookmarkEnd w:id="238"/>
      <w:bookmarkEnd w:id="239"/>
      <w:bookmarkEnd w:id="240"/>
      <w:bookmarkEnd w:id="241"/>
    </w:p>
    <w:p w14:paraId="75F96CCF" w14:textId="77777777" w:rsidR="0056519F" w:rsidRDefault="0056519F" w:rsidP="0056519F"/>
    <w:p w14:paraId="7CD03C3A" w14:textId="77777777" w:rsidR="0056519F" w:rsidRPr="004B07E9" w:rsidRDefault="0056519F" w:rsidP="0056519F">
      <w:r w:rsidRPr="004B07E9">
        <w:t xml:space="preserve">Oppdragsgiver får en </w:t>
      </w:r>
      <w:proofErr w:type="spellStart"/>
      <w:r w:rsidRPr="004B07E9">
        <w:t>tidsubegrenset</w:t>
      </w:r>
      <w:proofErr w:type="spellEnd"/>
      <w:r w:rsidRPr="004B07E9">
        <w: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42" w:name="_Toc536117883"/>
      <w:bookmarkStart w:id="243" w:name="_Toc53041217"/>
      <w:bookmarkStart w:id="244" w:name="_Toc101369547"/>
      <w:bookmarkStart w:id="245" w:name="_Toc233795049"/>
      <w:bookmarkStart w:id="246" w:name="_Toc233833586"/>
      <w:r>
        <w:t>Rettsmangler</w:t>
      </w:r>
      <w:bookmarkEnd w:id="242"/>
      <w:bookmarkEnd w:id="243"/>
      <w:bookmarkEnd w:id="244"/>
      <w:bookmarkEnd w:id="245"/>
      <w:bookmarkEnd w:id="246"/>
    </w:p>
    <w:p w14:paraId="2B85271B" w14:textId="2EDF9507" w:rsidR="0056519F" w:rsidRPr="00D33297" w:rsidRDefault="0056519F" w:rsidP="0056519F">
      <w:r>
        <w:t xml:space="preserve">Leverandøren skal ha rett til å benytte alle sine innsatsfaktorer, herunder eventuelle løsninger tredjemann har rettighetene til, og skal sørge for at andres rettigheter ikke vil bli krenket ved gjennomføringen av </w:t>
      </w:r>
      <w:r w:rsidR="00963C08">
        <w:t>Avtalen</w:t>
      </w:r>
      <w:r>
        <w:t>.</w:t>
      </w:r>
    </w:p>
    <w:p w14:paraId="2E3A1046" w14:textId="62326696" w:rsidR="0056519F" w:rsidRPr="00116795" w:rsidRDefault="0056519F" w:rsidP="0056519F">
      <w:pPr>
        <w:pStyle w:val="Overskrift1"/>
        <w:ind w:left="432" w:hanging="432"/>
      </w:pPr>
      <w:bookmarkStart w:id="247" w:name="_Toc536117884"/>
      <w:bookmarkStart w:id="248" w:name="_Ref38540699"/>
      <w:bookmarkStart w:id="249" w:name="_Toc53041218"/>
      <w:bookmarkStart w:id="250" w:name="_Toc101369548"/>
      <w:bookmarkStart w:id="251" w:name="_Toc233795050"/>
      <w:bookmarkStart w:id="252" w:name="_Toc233833587"/>
      <w:r>
        <w:t>Skadesløsholdelse</w:t>
      </w:r>
      <w:bookmarkEnd w:id="247"/>
      <w:bookmarkEnd w:id="248"/>
      <w:bookmarkEnd w:id="249"/>
      <w:bookmarkEnd w:id="250"/>
      <w:bookmarkEnd w:id="251"/>
      <w:bookmarkEnd w:id="252"/>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05E0FB6F"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 xml:space="preserve">kade på Leverandørens personell eller eiendom som oppstår ved oppfyllelsen av </w:t>
      </w:r>
      <w:r w:rsidR="002D09D3">
        <w:rPr>
          <w:rFonts w:eastAsia="Times New Roman"/>
        </w:rPr>
        <w:t>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53" w:name="_Toc536117885"/>
      <w:bookmarkStart w:id="254" w:name="_Toc53041219"/>
      <w:bookmarkStart w:id="255" w:name="_Toc101369549"/>
      <w:bookmarkStart w:id="256" w:name="_Toc233795051"/>
      <w:bookmarkStart w:id="257" w:name="_Toc233833588"/>
      <w:r w:rsidRPr="00561882">
        <w:t>Force majeure</w:t>
      </w:r>
      <w:bookmarkEnd w:id="253"/>
      <w:bookmarkEnd w:id="254"/>
      <w:bookmarkEnd w:id="255"/>
      <w:bookmarkEnd w:id="256"/>
      <w:bookmarkEnd w:id="257"/>
    </w:p>
    <w:p w14:paraId="1F8ACB9E" w14:textId="5DB0D661" w:rsidR="0056519F" w:rsidRDefault="0056519F" w:rsidP="0056519F">
      <w:r>
        <w:t xml:space="preserve">Partene skal ikke anses for å ha misligholdt sine forpliktelser etter </w:t>
      </w:r>
      <w:r w:rsidR="000959BB">
        <w:t>Avtalen</w:t>
      </w:r>
      <w:r>
        <w:t xml:space="preserve"> dersom Parten er forhindret fra å oppfylle sine forpliktelser grunnet force majeure. </w:t>
      </w:r>
    </w:p>
    <w:p w14:paraId="2AB23DD9" w14:textId="77777777" w:rsidR="0056519F" w:rsidRDefault="0056519F" w:rsidP="0056519F"/>
    <w:p w14:paraId="12FB7252" w14:textId="1C7F4A8F" w:rsidR="0056519F" w:rsidRDefault="0056519F" w:rsidP="0056519F">
      <w:r>
        <w:t xml:space="preserve">Med force majeure menes en hendelse utenfor den berørte partens kontroll som Parten verken kunne eller burde ha forutsett på tidspunktet </w:t>
      </w:r>
      <w:r w:rsidR="00FC2953">
        <w:t>Avtalen</w:t>
      </w:r>
      <w:r>
        <w:t xml:space="preserve">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77777777" w:rsidR="0056519F" w:rsidRDefault="0056519F" w:rsidP="0056519F">
      <w:r w:rsidRPr="000959BB">
        <w:t>Oppdragsgiver skal alltid ha prioritet fremfor de øvrige av Leverandørens 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lastRenderedPageBreak/>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42F21A44" w:rsidR="0056519F" w:rsidRPr="00312DBC" w:rsidRDefault="0056519F" w:rsidP="0056519F">
      <w:r>
        <w:t xml:space="preserve">Hvis en force majeure-situasjon vedvarer uten avbrudd i mer enn 90 kalenderdager, eller det godtgjøres at den vil gjøre det, kan hver av Partene heve </w:t>
      </w:r>
      <w:r w:rsidR="00766C23">
        <w:t>Avtalen</w:t>
      </w:r>
      <w:r>
        <w:t xml:space="preserve"> helt eller delvis etter </w:t>
      </w:r>
      <w:proofErr w:type="gramStart"/>
      <w:r>
        <w:t>15 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258" w:name="_Toc536117886"/>
      <w:bookmarkStart w:id="259" w:name="_Toc53041220"/>
      <w:bookmarkStart w:id="260" w:name="_Toc101369550"/>
      <w:bookmarkStart w:id="261" w:name="_Toc233795052"/>
      <w:bookmarkStart w:id="262" w:name="_Toc233833589"/>
      <w:r>
        <w:t>Merking av Oppdragsgivers eiendom</w:t>
      </w:r>
      <w:bookmarkEnd w:id="258"/>
      <w:bookmarkEnd w:id="259"/>
      <w:bookmarkEnd w:id="260"/>
      <w:bookmarkEnd w:id="261"/>
      <w:bookmarkEnd w:id="262"/>
    </w:p>
    <w:p w14:paraId="3439C429" w14:textId="05D90F70"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merkes </w:t>
      </w:r>
      <w:r w:rsidRPr="00534249">
        <w:t>med «Forsvarets eiendom</w:t>
      </w:r>
      <w:r w:rsidR="00534249" w:rsidRPr="00534249">
        <w:t>»</w:t>
      </w:r>
      <w:r w:rsidR="00534249">
        <w:t xml:space="preserve">. </w:t>
      </w:r>
      <w:r>
        <w:t>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63" w:name="_Toc536117887"/>
      <w:bookmarkStart w:id="264" w:name="_Toc53041221"/>
      <w:bookmarkStart w:id="265" w:name="_Toc101369551"/>
      <w:bookmarkStart w:id="266" w:name="_Toc233795053"/>
      <w:bookmarkStart w:id="267" w:name="_Toc233833590"/>
      <w:r w:rsidRPr="00116795">
        <w:t>Øvrige bestemmelser</w:t>
      </w:r>
      <w:bookmarkEnd w:id="263"/>
      <w:bookmarkEnd w:id="264"/>
      <w:bookmarkEnd w:id="265"/>
      <w:bookmarkEnd w:id="266"/>
      <w:bookmarkEnd w:id="267"/>
    </w:p>
    <w:p w14:paraId="26E8FB6D" w14:textId="25909841" w:rsidR="0056519F" w:rsidRPr="00116795" w:rsidRDefault="0056519F" w:rsidP="0056519F">
      <w:pPr>
        <w:pStyle w:val="Overskrift2"/>
        <w:ind w:left="576" w:hanging="576"/>
      </w:pPr>
      <w:bookmarkStart w:id="268" w:name="_Toc536117888"/>
      <w:bookmarkStart w:id="269" w:name="_Toc53041222"/>
      <w:bookmarkStart w:id="270" w:name="_Toc101369552"/>
      <w:bookmarkStart w:id="271" w:name="_Toc233795054"/>
      <w:bookmarkStart w:id="272" w:name="_Toc233833591"/>
      <w:r w:rsidRPr="00116795">
        <w:t>Besøksrutiner</w:t>
      </w:r>
      <w:bookmarkEnd w:id="268"/>
      <w:bookmarkEnd w:id="269"/>
      <w:bookmarkEnd w:id="270"/>
      <w:bookmarkEnd w:id="271"/>
      <w:bookmarkEnd w:id="272"/>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proofErr w:type="spellStart"/>
      <w:r w:rsidRPr="000C3732">
        <w:rPr>
          <w:rFonts w:eastAsia="Times New Roman"/>
        </w:rPr>
        <w:t>Request</w:t>
      </w:r>
      <w:proofErr w:type="spellEnd"/>
      <w:r w:rsidRPr="000C3732">
        <w:rPr>
          <w:rFonts w:eastAsia="Times New Roman"/>
        </w:rPr>
        <w:t xml:space="preserve"> f</w:t>
      </w:r>
      <w:r>
        <w:rPr>
          <w:rFonts w:eastAsia="Times New Roman"/>
        </w:rPr>
        <w:t xml:space="preserve">or </w:t>
      </w:r>
      <w:proofErr w:type="spellStart"/>
      <w:r>
        <w:rPr>
          <w:rFonts w:eastAsia="Times New Roman"/>
        </w:rPr>
        <w:t>Visit</w:t>
      </w:r>
      <w:proofErr w:type="spellEnd"/>
      <w:r>
        <w:rPr>
          <w:rFonts w:eastAsia="Times New Roman"/>
        </w:rPr>
        <w:t>» i samsvar med «</w:t>
      </w:r>
      <w:r w:rsidRPr="000C3732">
        <w:rPr>
          <w:rFonts w:eastAsia="Times New Roman"/>
        </w:rPr>
        <w:t xml:space="preserve">Guide for </w:t>
      </w:r>
      <w:proofErr w:type="spellStart"/>
      <w:r w:rsidRPr="000C3732">
        <w:rPr>
          <w:rFonts w:eastAsia="Times New Roman"/>
        </w:rPr>
        <w:t>clearance</w:t>
      </w:r>
      <w:proofErr w:type="spellEnd"/>
      <w:r w:rsidRPr="000C3732">
        <w:rPr>
          <w:rFonts w:eastAsia="Times New Roman"/>
        </w:rPr>
        <w:t xml:space="preserve"> </w:t>
      </w:r>
      <w:proofErr w:type="spellStart"/>
      <w:r w:rsidRPr="000C3732">
        <w:rPr>
          <w:rFonts w:eastAsia="Times New Roman"/>
        </w:rPr>
        <w:t>of</w:t>
      </w:r>
      <w:proofErr w:type="spellEnd"/>
      <w:r w:rsidRPr="000C3732">
        <w:rPr>
          <w:rFonts w:eastAsia="Times New Roman"/>
        </w:rPr>
        <w:t xml:space="preserve"> </w:t>
      </w:r>
      <w:proofErr w:type="spellStart"/>
      <w:r w:rsidRPr="000C3732">
        <w:rPr>
          <w:rFonts w:eastAsia="Times New Roman"/>
        </w:rPr>
        <w:t>foreign</w:t>
      </w:r>
      <w:proofErr w:type="spellEnd"/>
      <w:r w:rsidRPr="000C3732">
        <w:rPr>
          <w:rFonts w:eastAsia="Times New Roman"/>
        </w:rPr>
        <w:t xml:space="preserve"> </w:t>
      </w:r>
      <w:proofErr w:type="spellStart"/>
      <w:r w:rsidRPr="000C3732">
        <w:rPr>
          <w:rFonts w:eastAsia="Times New Roman"/>
        </w:rPr>
        <w:t>citizens</w:t>
      </w:r>
      <w:proofErr w:type="spellEnd"/>
      <w:r w:rsidRPr="000C3732">
        <w:rPr>
          <w:rFonts w:eastAsia="Times New Roman"/>
        </w:rPr>
        <w:t xml:space="preserve"> </w:t>
      </w:r>
      <w:proofErr w:type="spellStart"/>
      <w:r w:rsidRPr="000C3732">
        <w:rPr>
          <w:rFonts w:eastAsia="Times New Roman"/>
        </w:rPr>
        <w:t>visiting</w:t>
      </w:r>
      <w:proofErr w:type="spellEnd"/>
      <w:r w:rsidRPr="000C3732">
        <w:rPr>
          <w:rFonts w:eastAsia="Times New Roman"/>
        </w:rPr>
        <w:t xml:space="preserve">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73" w:name="_Toc536117889"/>
      <w:bookmarkStart w:id="274" w:name="_Toc53041223"/>
      <w:bookmarkStart w:id="275" w:name="_Toc101369553"/>
      <w:bookmarkStart w:id="276" w:name="_Toc233795055"/>
      <w:bookmarkStart w:id="277" w:name="_Toc233833592"/>
      <w:r w:rsidRPr="00116795">
        <w:t>Gjenbruk av informasjon</w:t>
      </w:r>
      <w:bookmarkEnd w:id="273"/>
      <w:bookmarkEnd w:id="274"/>
      <w:bookmarkEnd w:id="275"/>
      <w:bookmarkEnd w:id="276"/>
      <w:bookmarkEnd w:id="277"/>
    </w:p>
    <w:p w14:paraId="352FF8FA" w14:textId="2613DE74"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w:t>
      </w:r>
      <w:r w:rsidR="006E2185">
        <w:rPr>
          <w:rFonts w:eastAsia="Times New Roman"/>
        </w:rPr>
        <w:t>Avtalen</w:t>
      </w:r>
      <w:r w:rsidRPr="00496C6C">
        <w:rPr>
          <w:rFonts w:eastAsia="Times New Roman"/>
        </w:rPr>
        <w:t xml:space="preserve">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78" w:name="_Toc536117890"/>
      <w:bookmarkStart w:id="279" w:name="_Toc53041224"/>
      <w:bookmarkStart w:id="280" w:name="_Toc101369554"/>
      <w:bookmarkStart w:id="281" w:name="_Toc233795056"/>
      <w:bookmarkStart w:id="282" w:name="_Toc233833593"/>
      <w:r w:rsidRPr="00116795">
        <w:t>Markedsføring</w:t>
      </w:r>
      <w:r>
        <w:t xml:space="preserve"> og forholdet til media</w:t>
      </w:r>
      <w:bookmarkEnd w:id="278"/>
      <w:bookmarkEnd w:id="279"/>
      <w:bookmarkEnd w:id="280"/>
      <w:bookmarkEnd w:id="281"/>
      <w:bookmarkEnd w:id="282"/>
    </w:p>
    <w:p w14:paraId="26688B97" w14:textId="026F8A59"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sidR="00522069">
        <w:rPr>
          <w:rFonts w:eastAsia="Times New Roman"/>
        </w:rPr>
        <w:t xml:space="preserve">. </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5EEA2418" w:rsidR="0056519F" w:rsidRDefault="0056519F" w:rsidP="0056519F">
      <w:pPr>
        <w:pStyle w:val="Overskrift2"/>
        <w:ind w:left="576" w:hanging="576"/>
      </w:pPr>
      <w:bookmarkStart w:id="283" w:name="_Toc53041225"/>
      <w:bookmarkStart w:id="284" w:name="_Toc101369555"/>
      <w:bookmarkStart w:id="285" w:name="_Toc233795057"/>
      <w:bookmarkStart w:id="286" w:name="_Toc233833594"/>
      <w:r>
        <w:t>Forsikringer</w:t>
      </w:r>
      <w:bookmarkEnd w:id="283"/>
      <w:bookmarkEnd w:id="284"/>
      <w:bookmarkEnd w:id="285"/>
      <w:bookmarkEnd w:id="286"/>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4359D7B9" w:rsidR="0056519F" w:rsidRPr="00D66D61" w:rsidRDefault="0056519F" w:rsidP="0056519F">
      <w:pPr>
        <w:rPr>
          <w:rFonts w:eastAsia="Times New Roman"/>
        </w:rPr>
      </w:pPr>
      <w:r w:rsidRPr="00D66D61">
        <w:rPr>
          <w:rFonts w:eastAsia="Times New Roman"/>
        </w:rPr>
        <w:t xml:space="preserve">Leverandøren skal ha forsikringer som er tilstrekkelige til å dekke de kravene fra Oppdragsgiver som følger av Leverandørens risiko eller ansvar etter denne </w:t>
      </w:r>
      <w:r w:rsidR="00522069">
        <w:rPr>
          <w:rFonts w:eastAsia="Times New Roman"/>
        </w:rPr>
        <w:t>Avtalen</w:t>
      </w:r>
      <w:r w:rsidRPr="00D66D61">
        <w:rPr>
          <w:rFonts w:eastAsia="Times New Roman"/>
        </w:rPr>
        <w:t xml:space="preserve">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lastRenderedPageBreak/>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87" w:name="_Toc536117891"/>
      <w:bookmarkStart w:id="288" w:name="_Toc53041226"/>
      <w:bookmarkStart w:id="289" w:name="_Toc101369556"/>
      <w:bookmarkStart w:id="290" w:name="_Toc233795058"/>
      <w:bookmarkStart w:id="291" w:name="_Toc233833595"/>
      <w:r>
        <w:rPr>
          <w:rFonts w:eastAsia="Times New Roman"/>
        </w:rPr>
        <w:t>Informasjonssikkerhet og personopplysningsvern</w:t>
      </w:r>
      <w:bookmarkEnd w:id="287"/>
      <w:bookmarkEnd w:id="288"/>
      <w:bookmarkEnd w:id="289"/>
      <w:bookmarkEnd w:id="290"/>
      <w:bookmarkEnd w:id="291"/>
    </w:p>
    <w:p w14:paraId="69AAC308" w14:textId="43C1B932" w:rsidR="0056519F" w:rsidRDefault="0056519F" w:rsidP="0056519F">
      <w:pPr>
        <w:pStyle w:val="Overskrift2"/>
        <w:ind w:left="576" w:hanging="576"/>
      </w:pPr>
      <w:bookmarkStart w:id="292" w:name="_Toc536117892"/>
      <w:bookmarkStart w:id="293" w:name="_Toc53041227"/>
      <w:bookmarkStart w:id="294" w:name="_Toc101369557"/>
      <w:bookmarkStart w:id="295" w:name="_Toc233795059"/>
      <w:bookmarkStart w:id="296" w:name="_Toc233833596"/>
      <w:r>
        <w:t>Informasjonssikkerhet</w:t>
      </w:r>
      <w:bookmarkEnd w:id="292"/>
      <w:bookmarkEnd w:id="293"/>
      <w:bookmarkEnd w:id="294"/>
      <w:bookmarkEnd w:id="295"/>
      <w:bookmarkEnd w:id="296"/>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DE7679A" w14:textId="35320AF5" w:rsidR="0056519F" w:rsidRDefault="006E2621" w:rsidP="0056519F">
      <w:pPr>
        <w:rPr>
          <w:rFonts w:eastAsia="Times New Roman"/>
        </w:rPr>
      </w:pPr>
      <w:r w:rsidRPr="006E2621">
        <w:rPr>
          <w:rFonts w:eastAsia="Times New Roman"/>
        </w:rPr>
        <w:t xml:space="preserve">Dersom Leverandørens informasjonssystemer er skjermingsverdige etter sikkerhetsloven kapittel 6, skal de sikres etter og i </w:t>
      </w:r>
      <w:proofErr w:type="gramStart"/>
      <w:r w:rsidRPr="006E2621">
        <w:rPr>
          <w:rFonts w:eastAsia="Times New Roman"/>
        </w:rPr>
        <w:t>medhold av</w:t>
      </w:r>
      <w:proofErr w:type="gramEnd"/>
      <w:r w:rsidRPr="006E2621">
        <w:rPr>
          <w:rFonts w:eastAsia="Times New Roman"/>
        </w:rPr>
        <w:t xml:space="preserve"> bestemmelsene i denne loven.</w:t>
      </w:r>
    </w:p>
    <w:p w14:paraId="79E8CAE1" w14:textId="77777777" w:rsidR="002831DF" w:rsidRDefault="002831DF" w:rsidP="0056519F">
      <w:pPr>
        <w:rPr>
          <w:rFonts w:eastAsia="Times New Roman"/>
        </w:rPr>
      </w:pPr>
    </w:p>
    <w:p w14:paraId="017E3366" w14:textId="77777777" w:rsidR="0056519F" w:rsidRDefault="0056519F" w:rsidP="0056519F">
      <w:r>
        <w:t xml:space="preserve">Dersom Oppdragsgiver har nærmere krav til hvorledes informasjonssikkerheten skal ivaretas fra Leverandørens side, skal Oppdragsgiver angi dette </w:t>
      </w:r>
      <w:r w:rsidRPr="00FD2456">
        <w:t>i Vedlegg B (Kravspesifikasjon).</w:t>
      </w:r>
      <w:r>
        <w:t xml:space="preserve">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26B5172A"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781EA57E">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244D5D">
        <w:rPr>
          <w:rFonts w:eastAsia="Times New Roman"/>
        </w:rPr>
        <w:t>p</w:t>
      </w:r>
      <w:r w:rsidR="004B0D9D">
        <w:rPr>
          <w:rFonts w:eastAsia="Times New Roman"/>
        </w:rPr>
        <w:t>k</w:t>
      </w:r>
      <w:r w:rsidR="00D47F1D">
        <w:rPr>
          <w:rFonts w:eastAsia="Times New Roman"/>
        </w:rPr>
        <w:t>t</w:t>
      </w:r>
      <w:r w:rsidR="00244D5D">
        <w:rPr>
          <w:rFonts w:eastAsia="Times New Roman"/>
        </w:rPr>
        <w:t>.</w:t>
      </w:r>
      <w:r w:rsidR="00D47F1D">
        <w:rPr>
          <w:rFonts w:eastAsia="Times New Roman"/>
        </w:rPr>
        <w:t xml:space="preserve"> 6.2</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77777777" w:rsidR="0056519F" w:rsidRDefault="0056519F" w:rsidP="0056519F">
      <w:r>
        <w:t xml:space="preserve">Dersom Oppdragsgiver har nærmere krav til hvorledes Leverandøren skal ivareta kravet til atskillelse av data, skal Oppdragsgiver angi dette i </w:t>
      </w:r>
      <w:r w:rsidRPr="00244D5D">
        <w:t>Vedlegg B (Kravspesifikasjon).</w:t>
      </w:r>
      <w:r>
        <w:t xml:space="preserve">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77777777" w:rsidR="0056519F" w:rsidRDefault="0056519F" w:rsidP="0056519F">
      <w:r>
        <w:t xml:space="preserve">Dersom Oppdragsgiver har nærmere krav til hvorledes Leverandøren skal påse at leverandør(er) av tredjepartsleveranser foretar tilstrekkelig og nødvendig sikring av Oppdragsgivers data, skal Oppdragsgiver angi dette i </w:t>
      </w:r>
      <w:r w:rsidRPr="00691B89">
        <w:t>Vedlegg B (Kravspesifikasjon).</w:t>
      </w:r>
      <w:r>
        <w:t xml:space="preserve">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297" w:name="_Toc536117893"/>
      <w:bookmarkStart w:id="298" w:name="_Toc53041228"/>
      <w:bookmarkStart w:id="299" w:name="_Toc101369558"/>
      <w:bookmarkStart w:id="300" w:name="_Toc233795060"/>
      <w:bookmarkStart w:id="301" w:name="_Toc233833597"/>
      <w:r>
        <w:rPr>
          <w:rFonts w:eastAsia="Times New Roman"/>
        </w:rPr>
        <w:t>Personopplysningsvern</w:t>
      </w:r>
      <w:bookmarkEnd w:id="297"/>
      <w:bookmarkEnd w:id="298"/>
      <w:bookmarkEnd w:id="299"/>
      <w:bookmarkEnd w:id="300"/>
      <w:bookmarkEnd w:id="301"/>
    </w:p>
    <w:p w14:paraId="1ACF89FC" w14:textId="77777777" w:rsidR="0056519F" w:rsidRPr="00160099" w:rsidRDefault="0056519F" w:rsidP="0056519F">
      <w:r>
        <w:t xml:space="preserve">Dersom Leverandøren ved utførelsen av tjenesten skal behandle </w:t>
      </w:r>
      <w:r w:rsidRPr="00160099">
        <w:t xml:space="preserve">personopplysninger, skal Leverandøren i </w:t>
      </w:r>
      <w:r w:rsidRPr="00691B89">
        <w:t>Vedlegg B Kravspesifikasjon</w:t>
      </w:r>
      <w:r w:rsidRPr="00312013">
        <w:t xml:space="preserve"> </w:t>
      </w:r>
      <w:r w:rsidRPr="00160099">
        <w:t>beskrive hvordan tilfredsstillende behandling i tråd med personopplysningsregelverket skal oppnås og gjen</w:t>
      </w:r>
      <w:r w:rsidRPr="00312013">
        <w:t xml:space="preserve">nomføres. Dette omfatter blant annet krav til innebygget personvern. Dette gjelder uavhengig av om Oppdragsgiver har stilt krav om dette i Vedlegg B </w:t>
      </w:r>
      <w:r>
        <w:t>(</w:t>
      </w:r>
      <w:r w:rsidRPr="00312013">
        <w:t>Kravspesifikasjon</w:t>
      </w:r>
      <w:r>
        <w:t>)</w:t>
      </w:r>
      <w:r w:rsidRPr="00160099">
        <w:t xml:space="preserve">. </w:t>
      </w:r>
    </w:p>
    <w:p w14:paraId="26ED50EE" w14:textId="77777777" w:rsidR="0056519F" w:rsidRPr="00312013" w:rsidRDefault="0056519F" w:rsidP="0056519F"/>
    <w:p w14:paraId="79467FC4" w14:textId="77777777"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w:t>
      </w:r>
      <w:r w:rsidRPr="00691B89">
        <w:t>i Vedlegg B</w:t>
      </w:r>
      <w:r w:rsidRPr="00312013">
        <w:t xml:space="preserve"> </w:t>
      </w:r>
      <w:r>
        <w:t>(</w:t>
      </w:r>
      <w:r w:rsidRPr="00312013">
        <w:t>Kravspesifikasjon</w:t>
      </w:r>
      <w:r>
        <w:t>)</w:t>
      </w:r>
      <w:r w:rsidRPr="00160099">
        <w:t xml:space="preserve">. </w:t>
      </w:r>
    </w:p>
    <w:p w14:paraId="20A08315" w14:textId="77777777" w:rsidR="0056519F" w:rsidRPr="00312013" w:rsidRDefault="0056519F" w:rsidP="0056519F"/>
    <w:p w14:paraId="48D1804A" w14:textId="77777777"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t xml:space="preserve"> (Kravspesifikasjon)</w:t>
      </w:r>
      <w:r w:rsidRPr="00160099">
        <w:t>.</w:t>
      </w:r>
      <w:r w:rsidRPr="00312013">
        <w:t xml:space="preserve">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39DF3A9B" w14:textId="76A718B3" w:rsidR="00E149C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w:t>
      </w:r>
      <w:r w:rsidR="00E149C9" w:rsidRPr="00E149C9">
        <w:t>Underleverandører godkjennes av Oppdragsgiver jf. Pkt. </w:t>
      </w:r>
      <w:r w:rsidR="00E149C9">
        <w:t>2.4</w:t>
      </w:r>
      <w:r w:rsidR="00E149C9" w:rsidRPr="00E149C9">
        <w:t xml:space="preserve"> Underleverandører. </w:t>
      </w:r>
    </w:p>
    <w:p w14:paraId="56AC6C6F" w14:textId="77777777" w:rsidR="00E149C9" w:rsidRDefault="00E149C9" w:rsidP="0056519F"/>
    <w:p w14:paraId="547E2FED" w14:textId="77777777" w:rsidR="0056519F" w:rsidRPr="00312013" w:rsidRDefault="0056519F" w:rsidP="0056519F"/>
    <w:p w14:paraId="08016973" w14:textId="77777777"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 (Kravspesifikasjon)</w:t>
      </w:r>
      <w:r w:rsidRPr="00160099">
        <w:t>.</w:t>
      </w:r>
    </w:p>
    <w:p w14:paraId="393705CB" w14:textId="77777777" w:rsidR="0056519F" w:rsidRPr="00312013" w:rsidRDefault="0056519F" w:rsidP="0056519F"/>
    <w:p w14:paraId="0EE60C40" w14:textId="77777777" w:rsidR="0056519F" w:rsidRDefault="0056519F" w:rsidP="0056519F">
      <w:r w:rsidRPr="00312013">
        <w:t xml:space="preserve">Dersom oppdraget går ut på å behandle personopplysninger på vegne av Oppdragsgiver, plikter Oppdragsgiver og Leverandøren å inngå en databehandleravtale i samsvar med personopplysningslovgivningen, se </w:t>
      </w:r>
      <w:r w:rsidRPr="00E149C9">
        <w:t>Vedlegg B (Kravspesifikasjon).</w:t>
      </w:r>
      <w:r w:rsidRPr="00160099">
        <w:t xml:space="preserve">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r>
        <w:lastRenderedPageBreak/>
        <w:t xml:space="preserve">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47E59873" w:rsidR="0056519F" w:rsidRPr="00F53E3A" w:rsidRDefault="0056519F" w:rsidP="0056519F">
      <w:pPr>
        <w:pStyle w:val="Overskrift1"/>
        <w:ind w:left="432" w:hanging="432"/>
      </w:pPr>
      <w:bookmarkStart w:id="302" w:name="_Toc536117894"/>
      <w:bookmarkStart w:id="303" w:name="_Toc53041229"/>
      <w:bookmarkStart w:id="304" w:name="_Toc101369559"/>
      <w:bookmarkStart w:id="305" w:name="_Toc233795061"/>
      <w:bookmarkStart w:id="306" w:name="_Toc233833598"/>
      <w:r w:rsidRPr="00116795">
        <w:t>Oppsigelse</w:t>
      </w:r>
      <w:bookmarkEnd w:id="302"/>
      <w:bookmarkEnd w:id="303"/>
      <w:bookmarkEnd w:id="304"/>
      <w:bookmarkEnd w:id="305"/>
      <w:bookmarkEnd w:id="306"/>
    </w:p>
    <w:p w14:paraId="3E64A92A" w14:textId="0C6852CA"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sidR="00F53E3A">
        <w:rPr>
          <w:rFonts w:eastAsia="Times New Roman"/>
        </w:rPr>
        <w:t>Avtalen</w:t>
      </w:r>
      <w:r w:rsidRPr="00224D0D">
        <w:rPr>
          <w:rFonts w:eastAsia="Times New Roman"/>
        </w:rPr>
        <w:t>.</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6B3E9CC5" w14:textId="77777777" w:rsidR="00545F39" w:rsidRDefault="00545F39" w:rsidP="0056519F">
      <w:pPr>
        <w:rPr>
          <w:rFonts w:eastAsia="Times New Roman"/>
        </w:rPr>
      </w:pPr>
    </w:p>
    <w:p w14:paraId="713927BD" w14:textId="036E1B44" w:rsidR="00545F39" w:rsidRPr="00545F39" w:rsidRDefault="00545F39" w:rsidP="003F1E83">
      <w:pPr>
        <w:pStyle w:val="Overskrift1"/>
      </w:pPr>
      <w:bookmarkStart w:id="307" w:name="_Toc233795062"/>
      <w:bookmarkStart w:id="308" w:name="_Toc233833599"/>
      <w:r w:rsidRPr="00545F39">
        <w:t>Bærekraftig forretningspraksis </w:t>
      </w:r>
      <w:bookmarkEnd w:id="307"/>
      <w:bookmarkEnd w:id="308"/>
      <w:r w:rsidRPr="00545F39">
        <w:t> </w:t>
      </w:r>
    </w:p>
    <w:p w14:paraId="38B66164" w14:textId="77777777" w:rsidR="00545F39" w:rsidRPr="00545F39" w:rsidRDefault="00545F39" w:rsidP="00545F39">
      <w:pPr>
        <w:rPr>
          <w:rFonts w:eastAsia="Times New Roman"/>
        </w:rPr>
      </w:pPr>
      <w:r w:rsidRPr="00545F39">
        <w:rPr>
          <w:rFonts w:eastAsia="Times New Roman"/>
        </w:rPr>
        <w:t>Leverandøren skal overholde de etiske krav som er utarbeidet av Etisk Handel Norge og Direktoratet for forvaltning og økonomistyring (DFØ).  </w:t>
      </w:r>
    </w:p>
    <w:p w14:paraId="47C30A2D" w14:textId="77777777" w:rsidR="00545F39" w:rsidRPr="00545F39" w:rsidRDefault="00545F39" w:rsidP="00545F39">
      <w:pPr>
        <w:rPr>
          <w:rFonts w:eastAsia="Times New Roman"/>
        </w:rPr>
      </w:pPr>
      <w:r w:rsidRPr="00545F39">
        <w:rPr>
          <w:rFonts w:eastAsia="Times New Roman"/>
        </w:rPr>
        <w:t> </w:t>
      </w:r>
    </w:p>
    <w:p w14:paraId="206A39D0" w14:textId="621AB3D7" w:rsidR="00545F39" w:rsidRPr="00545F39" w:rsidRDefault="00545F39" w:rsidP="003F1E83">
      <w:pPr>
        <w:pStyle w:val="Overskrift2"/>
      </w:pPr>
      <w:bookmarkStart w:id="309" w:name="_Toc233795063"/>
      <w:bookmarkStart w:id="310" w:name="_Toc233833600"/>
      <w:r w:rsidRPr="00545F39">
        <w:t>Overholdelse av internasjonale konvensjoner og arbeidsmiljølovgivningen i leverandørkjeden   </w:t>
      </w:r>
      <w:bookmarkEnd w:id="309"/>
      <w:bookmarkEnd w:id="310"/>
      <w:r w:rsidRPr="00545F39">
        <w:t> </w:t>
      </w:r>
    </w:p>
    <w:p w14:paraId="2638B5C2" w14:textId="77777777" w:rsidR="00545F39" w:rsidRPr="00545F39" w:rsidRDefault="00545F39" w:rsidP="00545F39">
      <w:pPr>
        <w:rPr>
          <w:rFonts w:eastAsia="Times New Roman"/>
        </w:rPr>
      </w:pPr>
      <w:r w:rsidRPr="00545F39">
        <w:rPr>
          <w:rFonts w:eastAsia="Times New Roman"/>
        </w:rPr>
        <w:t>Varene som leveres i denne kontrakt skal være fremstilt under forhold som er i overenstemmelse med kravene i konvensjonene og lovgivningen angitt nedenfor. Kravene gjelder i leverandørens egen virksomhet og i leverandørkjeden og omfatter:    </w:t>
      </w:r>
    </w:p>
    <w:p w14:paraId="68A19B1B" w14:textId="77777777" w:rsidR="00545F39" w:rsidRPr="00545F39" w:rsidRDefault="00545F39" w:rsidP="00545F39">
      <w:pPr>
        <w:rPr>
          <w:rFonts w:eastAsia="Times New Roman"/>
        </w:rPr>
      </w:pPr>
      <w:r w:rsidRPr="00545F39">
        <w:rPr>
          <w:rFonts w:eastAsia="Times New Roman"/>
        </w:rPr>
        <w:t>  </w:t>
      </w:r>
    </w:p>
    <w:p w14:paraId="1AC84D87" w14:textId="77777777" w:rsidR="00545F39" w:rsidRPr="00545F39" w:rsidRDefault="00545F39" w:rsidP="00545F39">
      <w:pPr>
        <w:numPr>
          <w:ilvl w:val="0"/>
          <w:numId w:val="34"/>
        </w:numPr>
        <w:rPr>
          <w:rFonts w:eastAsia="Times New Roman"/>
        </w:rPr>
      </w:pPr>
      <w:r w:rsidRPr="00545F39">
        <w:rPr>
          <w:rFonts w:eastAsia="Times New Roman"/>
        </w:rPr>
        <w:t>ILOs kjernekonvensjoner om tvangsarbeid, barnearbeid, diskriminering, fagforeningsrettigheter og retten til kollektive forhandlinger: nr. 29, 87, 98, 100, 105, 111, 138 og 182.   </w:t>
      </w:r>
    </w:p>
    <w:p w14:paraId="1152EB0B" w14:textId="77777777" w:rsidR="00545F39" w:rsidRPr="00545F39" w:rsidRDefault="00545F39" w:rsidP="00545F39">
      <w:pPr>
        <w:numPr>
          <w:ilvl w:val="0"/>
          <w:numId w:val="35"/>
        </w:numPr>
        <w:rPr>
          <w:rFonts w:eastAsia="Times New Roman"/>
        </w:rPr>
      </w:pPr>
      <w:r w:rsidRPr="00545F39">
        <w:rPr>
          <w:rFonts w:eastAsia="Times New Roman"/>
        </w:rPr>
        <w:t>Der hvor konvensjon 87 og 98 er begrenset ved nasjonal lov skal arbeidsgiveren legge til rette for, og ikke hindre alternative mekanismer for fri og uavhengig organisering og forhandling.   </w:t>
      </w:r>
    </w:p>
    <w:p w14:paraId="350FC4E9" w14:textId="77777777" w:rsidR="00545F39" w:rsidRPr="00545F39" w:rsidRDefault="00545F39" w:rsidP="00545F39">
      <w:pPr>
        <w:numPr>
          <w:ilvl w:val="0"/>
          <w:numId w:val="36"/>
        </w:numPr>
        <w:rPr>
          <w:rFonts w:eastAsia="Times New Roman"/>
        </w:rPr>
      </w:pPr>
      <w:r w:rsidRPr="00545F39">
        <w:rPr>
          <w:rFonts w:eastAsia="Times New Roman"/>
        </w:rPr>
        <w:t>FNs barnekonvensjon, artikkel 32.   </w:t>
      </w:r>
    </w:p>
    <w:p w14:paraId="3901F629" w14:textId="77777777" w:rsidR="00545F39" w:rsidRPr="00545F39" w:rsidRDefault="00545F39" w:rsidP="00545F39">
      <w:pPr>
        <w:numPr>
          <w:ilvl w:val="0"/>
          <w:numId w:val="37"/>
        </w:numPr>
        <w:rPr>
          <w:rFonts w:eastAsia="Times New Roman"/>
        </w:rPr>
      </w:pPr>
      <w:r w:rsidRPr="00545F39">
        <w:rPr>
          <w:rFonts w:eastAsia="Times New Roman"/>
        </w:rPr>
        <w:t>Arbeidsmiljølovgivningen i produksjonsland</w:t>
      </w:r>
      <w:r w:rsidRPr="00545F39">
        <w:rPr>
          <w:rFonts w:eastAsia="Times New Roman"/>
          <w:vertAlign w:val="superscript"/>
        </w:rPr>
        <w:t>1</w:t>
      </w:r>
      <w:r w:rsidRPr="00545F39">
        <w:rPr>
          <w:rFonts w:eastAsia="Times New Roman"/>
        </w:rPr>
        <w:t>. Av særlige relevante forhold fremheves 1) lønns- og arbeidstidsbestemmelser, 2) helse, miljø og sikkerhet, 3) regulære ansettelsesforhold, inklusive arbeidskontrakter, samt 4) lovfestede forsikringer og sosiale ordninger.    </w:t>
      </w:r>
    </w:p>
    <w:p w14:paraId="1B4D62BB" w14:textId="77777777" w:rsidR="00545F39" w:rsidRPr="00545F39" w:rsidRDefault="00545F39" w:rsidP="00545F39">
      <w:pPr>
        <w:rPr>
          <w:rFonts w:eastAsia="Times New Roman"/>
        </w:rPr>
      </w:pPr>
      <w:r w:rsidRPr="00545F39">
        <w:rPr>
          <w:rFonts w:eastAsia="Times New Roman"/>
        </w:rPr>
        <w:t>   </w:t>
      </w:r>
    </w:p>
    <w:p w14:paraId="02D15FA0" w14:textId="77777777" w:rsidR="00545F39" w:rsidRPr="00545F39" w:rsidRDefault="00545F39" w:rsidP="00545F39">
      <w:pPr>
        <w:rPr>
          <w:rFonts w:eastAsia="Times New Roman"/>
        </w:rPr>
      </w:pPr>
      <w:r w:rsidRPr="00545F39">
        <w:rPr>
          <w:rFonts w:eastAsia="Times New Roman"/>
        </w:rPr>
        <w:t>Der hvor internasjonale konvensjoner og nasjonal lovgivning omhandler samme tema, skal den høyeste standarden alltid gjelde.    </w:t>
      </w:r>
    </w:p>
    <w:p w14:paraId="19A6B037" w14:textId="77777777" w:rsidR="00545F39" w:rsidRDefault="00545F39" w:rsidP="0056519F">
      <w:pPr>
        <w:rPr>
          <w:rFonts w:eastAsia="Times New Roman"/>
        </w:rPr>
      </w:pPr>
    </w:p>
    <w:p w14:paraId="5C8D7679" w14:textId="77777777" w:rsidR="0056519F" w:rsidRPr="00116795" w:rsidRDefault="0056519F" w:rsidP="0056519F">
      <w:pPr>
        <w:pStyle w:val="Overskrift1"/>
        <w:ind w:left="432" w:hanging="432"/>
      </w:pPr>
      <w:bookmarkStart w:id="311" w:name="_Ref489268426"/>
      <w:bookmarkStart w:id="312" w:name="_Toc536117895"/>
      <w:bookmarkStart w:id="313" w:name="_Toc53041230"/>
      <w:bookmarkStart w:id="314" w:name="_Toc101369560"/>
      <w:bookmarkStart w:id="315" w:name="_Toc233795064"/>
      <w:bookmarkStart w:id="316" w:name="_Toc233833601"/>
      <w:r w:rsidRPr="00116795">
        <w:t>Tvister</w:t>
      </w:r>
      <w:bookmarkEnd w:id="311"/>
      <w:bookmarkEnd w:id="312"/>
      <w:bookmarkEnd w:id="313"/>
      <w:bookmarkEnd w:id="314"/>
      <w:bookmarkEnd w:id="315"/>
      <w:bookmarkEnd w:id="316"/>
      <w:r w:rsidRPr="00116795">
        <w:t xml:space="preserve"> </w:t>
      </w:r>
    </w:p>
    <w:p w14:paraId="3A06DF6B" w14:textId="6A2EC5C0" w:rsidR="0056519F" w:rsidRDefault="0056519F" w:rsidP="0056519F">
      <w:pPr>
        <w:rPr>
          <w:rFonts w:eastAsia="Times New Roman"/>
        </w:rPr>
      </w:pPr>
      <w:r w:rsidRPr="00224D0D">
        <w:rPr>
          <w:rFonts w:eastAsia="Times New Roman"/>
        </w:rPr>
        <w:t xml:space="preserve">Partenes rettigheter og plikter etter </w:t>
      </w:r>
      <w:r w:rsidR="003F1E83">
        <w:rPr>
          <w:rFonts w:eastAsia="Times New Roman"/>
        </w:rPr>
        <w:t>Avtalens</w:t>
      </w:r>
      <w:r w:rsidRPr="00224D0D">
        <w:rPr>
          <w:rFonts w:eastAsia="Times New Roman"/>
        </w:rPr>
        <w:t xml:space="preserve">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6522835E" w:rsidR="0056519F" w:rsidRDefault="0056519F" w:rsidP="0056519F">
      <w:pPr>
        <w:rPr>
          <w:rFonts w:eastAsia="Times New Roman"/>
        </w:rPr>
      </w:pPr>
      <w:r>
        <w:rPr>
          <w:rFonts w:eastAsia="Times New Roman"/>
        </w:rPr>
        <w:lastRenderedPageBreak/>
        <w:t xml:space="preserve">Leverandøren har ikke anledning til å innstille eller redusere sine ytelser på bakgrunn av tvist </w:t>
      </w:r>
      <w:proofErr w:type="gramStart"/>
      <w:r>
        <w:rPr>
          <w:rFonts w:eastAsia="Times New Roman"/>
        </w:rPr>
        <w:t>vedrørende</w:t>
      </w:r>
      <w:proofErr w:type="gramEnd"/>
      <w:r>
        <w:rPr>
          <w:rFonts w:eastAsia="Times New Roman"/>
        </w:rPr>
        <w:t xml:space="preserve"> </w:t>
      </w:r>
      <w:r w:rsidR="00FC2953">
        <w:rPr>
          <w:rFonts w:eastAsia="Times New Roman"/>
        </w:rPr>
        <w:t>avtalen</w:t>
      </w:r>
      <w:r>
        <w:rPr>
          <w:rFonts w:eastAsia="Times New Roman"/>
        </w:rPr>
        <w:t>/leveringsomfanget.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2FCDEFF" w:rsidR="0056519F" w:rsidRDefault="0056519F" w:rsidP="0056519F">
      <w:pPr>
        <w:rPr>
          <w:rFonts w:eastAsia="Times New Roman"/>
        </w:rPr>
      </w:pPr>
      <w:r w:rsidRPr="00224D0D">
        <w:rPr>
          <w:rFonts w:eastAsia="Times New Roman"/>
        </w:rPr>
        <w:t xml:space="preserve">Dersom en tvist i tilknytning til </w:t>
      </w:r>
      <w:r w:rsidR="00047FAB">
        <w:rPr>
          <w:rFonts w:eastAsia="Times New Roman"/>
        </w:rPr>
        <w:t>Avtalen</w:t>
      </w:r>
      <w:r w:rsidRPr="00ED1E64">
        <w:rPr>
          <w:rFonts w:eastAsia="Times New Roman"/>
        </w:rPr>
        <w:t xml:space="preserve">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F644A2">
      <w:headerReference w:type="default" r:id="rId17"/>
      <w:footerReference w:type="default" r:id="rId18"/>
      <w:headerReference w:type="first" r:id="rId19"/>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6C03F" w14:textId="77777777" w:rsidR="00BA155F" w:rsidRDefault="00BA155F">
      <w:r>
        <w:separator/>
      </w:r>
    </w:p>
    <w:p w14:paraId="267A1692" w14:textId="77777777" w:rsidR="00BA155F" w:rsidRDefault="00BA155F"/>
  </w:endnote>
  <w:endnote w:type="continuationSeparator" w:id="0">
    <w:p w14:paraId="5B401DEF" w14:textId="77777777" w:rsidR="00BA155F" w:rsidRDefault="00BA155F">
      <w:r>
        <w:continuationSeparator/>
      </w:r>
    </w:p>
    <w:p w14:paraId="45C93DB4" w14:textId="77777777" w:rsidR="00BA155F" w:rsidRDefault="00BA1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2142F" w14:textId="4084C622" w:rsidR="008E3C83" w:rsidRDefault="008E3C83">
    <w:pPr>
      <w:pStyle w:val="Bunntekst"/>
    </w:pPr>
    <w:r>
      <w:rPr>
        <w:noProof/>
      </w:rPr>
      <mc:AlternateContent>
        <mc:Choice Requires="wps">
          <w:drawing>
            <wp:anchor distT="0" distB="0" distL="0" distR="0" simplePos="0" relativeHeight="251658241" behindDoc="0" locked="0" layoutInCell="1" allowOverlap="1" wp14:anchorId="40B1CE82" wp14:editId="78DC2DA2">
              <wp:simplePos x="635" y="635"/>
              <wp:positionH relativeFrom="page">
                <wp:align>center</wp:align>
              </wp:positionH>
              <wp:positionV relativeFrom="page">
                <wp:align>bottom</wp:align>
              </wp:positionV>
              <wp:extent cx="3638550" cy="342900"/>
              <wp:effectExtent l="0" t="0" r="0" b="0"/>
              <wp:wrapNone/>
              <wp:docPr id="644178538"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1AD5F4B5" w14:textId="1D1990FE" w:rsidR="008E3C83" w:rsidRPr="008E3C83" w:rsidRDefault="008E3C83" w:rsidP="008E3C83">
                          <w:pPr>
                            <w:rPr>
                              <w:rFonts w:ascii="Aptos" w:eastAsia="Aptos" w:hAnsi="Aptos" w:cs="Aptos"/>
                              <w:noProof/>
                              <w:color w:val="000000"/>
                              <w:sz w:val="20"/>
                              <w:szCs w:val="20"/>
                            </w:rPr>
                          </w:pPr>
                          <w:r w:rsidRPr="008E3C83">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cei="http://schemas.microsoft.com/office/word/2026/wordml/cei">
          <w:pict w14:anchorId="23A5891D">
            <v:shapetype id="_x0000_t202" coordsize="21600,21600" o:spt="202" path="m,l,21600r21600,l21600,xe" w14:anchorId="40B1CE82">
              <v:stroke joinstyle="miter"/>
              <v:path gradientshapeok="t" o:connecttype="rect"/>
            </v:shapetype>
            <v:shape id="Tekstboks 2" style="position:absolute;margin-left:0;margin-top:0;width:286.5pt;height:27pt;z-index:251658241;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">
              <v:textbox style="mso-fit-shape-to-text:t" inset="0,0,0,15pt">
                <w:txbxContent>
                  <w:p w:rsidRPr="008E3C83" w:rsidR="008E3C83" w:rsidP="008E3C83" w:rsidRDefault="008E3C83" w14:paraId="44D39733" w14:textId="1D1990FE">
                    <w:pPr>
                      <w:rPr>
                        <w:rFonts w:ascii="Aptos" w:hAnsi="Aptos" w:eastAsia="Aptos" w:cs="Aptos"/>
                        <w:noProof/>
                        <w:color w:val="000000"/>
                        <w:sz w:val="20"/>
                        <w:szCs w:val="20"/>
                      </w:rPr>
                    </w:pPr>
                    <w:r w:rsidRPr="008E3C83">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79369" w14:textId="057CB7E4" w:rsidR="0056519F" w:rsidRDefault="008E3C83">
    <w:pPr>
      <w:pStyle w:val="Bunntekst"/>
      <w:jc w:val="right"/>
    </w:pPr>
    <w:r>
      <w:rPr>
        <w:noProof/>
      </w:rPr>
      <mc:AlternateContent>
        <mc:Choice Requires="wps">
          <w:drawing>
            <wp:anchor distT="0" distB="0" distL="0" distR="0" simplePos="0" relativeHeight="251658242" behindDoc="0" locked="0" layoutInCell="1" allowOverlap="1" wp14:anchorId="1CA74C58" wp14:editId="5DC7B366">
              <wp:simplePos x="635" y="635"/>
              <wp:positionH relativeFrom="page">
                <wp:align>center</wp:align>
              </wp:positionH>
              <wp:positionV relativeFrom="page">
                <wp:align>bottom</wp:align>
              </wp:positionV>
              <wp:extent cx="3638550" cy="342900"/>
              <wp:effectExtent l="0" t="0" r="0" b="0"/>
              <wp:wrapNone/>
              <wp:docPr id="1870644595"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2BEEB70C" w14:textId="7FF10E8A" w:rsidR="008E3C83" w:rsidRPr="008E3C83" w:rsidRDefault="008E3C83" w:rsidP="008E3C83">
                          <w:pPr>
                            <w:rPr>
                              <w:rFonts w:ascii="Aptos" w:eastAsia="Aptos" w:hAnsi="Aptos" w:cs="Aptos"/>
                              <w:noProof/>
                              <w:color w:val="000000"/>
                              <w:sz w:val="20"/>
                              <w:szCs w:val="20"/>
                            </w:rPr>
                          </w:pPr>
                          <w:r w:rsidRPr="008E3C83">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cei="http://schemas.microsoft.com/office/word/2026/wordml/cei">
          <w:pict w14:anchorId="1D5B8FC7">
            <v:shapetype id="_x0000_t202" coordsize="21600,21600" o:spt="202" path="m,l,21600r21600,l21600,xe" w14:anchorId="1CA74C58">
              <v:stroke joinstyle="miter"/>
              <v:path gradientshapeok="t" o:connecttype="rect"/>
            </v:shapetype>
            <v:shape id="Tekstboks 3" style="position:absolute;left:0;text-align:left;margin-left:0;margin-top:0;width:286.5pt;height:27pt;z-index:251658242;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">
              <v:textbox style="mso-fit-shape-to-text:t" inset="0,0,0,15pt">
                <w:txbxContent>
                  <w:p w:rsidRPr="008E3C83" w:rsidR="008E3C83" w:rsidP="008E3C83" w:rsidRDefault="008E3C83" w14:paraId="39493667" w14:textId="7FF10E8A">
                    <w:pPr>
                      <w:rPr>
                        <w:rFonts w:ascii="Aptos" w:hAnsi="Aptos" w:eastAsia="Aptos" w:cs="Aptos"/>
                        <w:noProof/>
                        <w:color w:val="000000"/>
                        <w:sz w:val="20"/>
                        <w:szCs w:val="20"/>
                      </w:rPr>
                    </w:pPr>
                    <w:r w:rsidRPr="008E3C83">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sdt>
    <w:sdtPr>
      <w:id w:val="-47687942"/>
      <w:docPartObj>
        <w:docPartGallery w:val="Page Numbers (Bottom of Page)"/>
        <w:docPartUnique/>
      </w:docPartObj>
    </w:sdtPr>
    <w:sdtContent>
      <w:sdt>
        <w:sdtPr>
          <w:id w:val="304276969"/>
          <w:docPartObj>
            <w:docPartGallery w:val="Page Numbers (Top of Page)"/>
            <w:docPartUnique/>
          </w:docPartObj>
        </w:sdtPr>
        <w:sdtContent>
          <w:p w14:paraId="0A37501D" w14:textId="057CB7E4" w:rsidR="0056519F" w:rsidRDefault="0056519F">
            <w:pPr>
              <w:pStyle w:val="Bunntekst"/>
              <w:jc w:val="right"/>
            </w:pPr>
          </w:p>
          <w:p w14:paraId="19BF1A22" w14:textId="73750278" w:rsidR="0056519F" w:rsidRPr="00A6766D" w:rsidRDefault="00000000" w:rsidP="006D3B93">
            <w:pPr>
              <w:pStyle w:val="Bunntekst"/>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2AF33471" w:rsidR="0056519F" w:rsidRDefault="008E3C83" w:rsidP="001F2DF6">
    <w:pPr>
      <w:pStyle w:val="Bunntekst"/>
      <w:jc w:val="right"/>
    </w:pPr>
    <w:r>
      <w:rPr>
        <w:noProof/>
      </w:rPr>
      <mc:AlternateContent>
        <mc:Choice Requires="wps">
          <w:drawing>
            <wp:anchor distT="0" distB="0" distL="0" distR="0" simplePos="0" relativeHeight="251658240" behindDoc="0" locked="0" layoutInCell="1" allowOverlap="1" wp14:anchorId="4F2FA5EC" wp14:editId="494825C9">
              <wp:simplePos x="635" y="635"/>
              <wp:positionH relativeFrom="page">
                <wp:align>center</wp:align>
              </wp:positionH>
              <wp:positionV relativeFrom="page">
                <wp:align>bottom</wp:align>
              </wp:positionV>
              <wp:extent cx="3638550" cy="342900"/>
              <wp:effectExtent l="0" t="0" r="0" b="0"/>
              <wp:wrapNone/>
              <wp:docPr id="1821962922"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1E609933" w14:textId="7AE1F385" w:rsidR="008E3C83" w:rsidRPr="008E3C83" w:rsidRDefault="008E3C83" w:rsidP="008E3C83">
                          <w:pPr>
                            <w:rPr>
                              <w:rFonts w:ascii="Aptos" w:eastAsia="Aptos" w:hAnsi="Aptos" w:cs="Aptos"/>
                              <w:noProof/>
                              <w:color w:val="000000"/>
                              <w:sz w:val="20"/>
                              <w:szCs w:val="20"/>
                            </w:rPr>
                          </w:pPr>
                          <w:r w:rsidRPr="008E3C83">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cei="http://schemas.microsoft.com/office/word/2026/wordml/cei">
          <w:pict w14:anchorId="0C5E2F55">
            <v:shapetype id="_x0000_t202" coordsize="21600,21600" o:spt="202" path="m,l,21600r21600,l21600,xe" w14:anchorId="4F2FA5EC">
              <v:stroke joinstyle="miter"/>
              <v:path gradientshapeok="t" o:connecttype="rect"/>
            </v:shapetype>
            <v:shape id="Tekstboks 1" style="position:absolute;left:0;text-align:left;margin-left:0;margin-top:0;width:286.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DrWEAIAAB0EAAAOAAAAZHJzL2Uyb0RvYy54bWysU99v2jAQfp+0/8Hy+0iAUb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">
              <v:textbox style="mso-fit-shape-to-text:t" inset="0,0,0,15pt">
                <w:txbxContent>
                  <w:p w:rsidRPr="008E3C83" w:rsidR="008E3C83" w:rsidP="008E3C83" w:rsidRDefault="008E3C83" w14:paraId="10F206B9" w14:textId="7AE1F385">
                    <w:pPr>
                      <w:rPr>
                        <w:rFonts w:ascii="Aptos" w:hAnsi="Aptos" w:eastAsia="Aptos" w:cs="Aptos"/>
                        <w:noProof/>
                        <w:color w:val="000000"/>
                        <w:sz w:val="20"/>
                        <w:szCs w:val="20"/>
                      </w:rPr>
                    </w:pPr>
                    <w:r w:rsidRPr="008E3C83">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EC39" w14:textId="43A496FA" w:rsidR="002E2A0B" w:rsidRDefault="008E3C83">
    <w:pPr>
      <w:pStyle w:val="Bunntekst"/>
      <w:jc w:val="right"/>
    </w:pPr>
    <w:r>
      <w:rPr>
        <w:noProof/>
      </w:rPr>
      <mc:AlternateContent>
        <mc:Choice Requires="wps">
          <w:drawing>
            <wp:anchor distT="0" distB="0" distL="0" distR="0" simplePos="0" relativeHeight="251658243" behindDoc="0" locked="0" layoutInCell="1" allowOverlap="1" wp14:anchorId="1C40DD59" wp14:editId="598F0703">
              <wp:simplePos x="635" y="635"/>
              <wp:positionH relativeFrom="page">
                <wp:align>center</wp:align>
              </wp:positionH>
              <wp:positionV relativeFrom="page">
                <wp:align>bottom</wp:align>
              </wp:positionV>
              <wp:extent cx="3638550" cy="342900"/>
              <wp:effectExtent l="0" t="0" r="0" b="0"/>
              <wp:wrapNone/>
              <wp:docPr id="1751672853" name="Tekstboks 4"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4C9DB4B8" w14:textId="592AC9DD" w:rsidR="008E3C83" w:rsidRPr="008E3C83" w:rsidRDefault="008E3C83" w:rsidP="008E3C83">
                          <w:pPr>
                            <w:rPr>
                              <w:rFonts w:ascii="Aptos" w:eastAsia="Aptos" w:hAnsi="Aptos" w:cs="Aptos"/>
                              <w:noProof/>
                              <w:color w:val="000000"/>
                              <w:sz w:val="20"/>
                              <w:szCs w:val="20"/>
                            </w:rPr>
                          </w:pPr>
                          <w:r w:rsidRPr="008E3C83">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xmlns:w16cei="http://schemas.microsoft.com/office/word/2026/wordml/cei">
          <w:pict w14:anchorId="514DE62B">
            <v:shapetype id="_x0000_t202" coordsize="21600,21600" o:spt="202" path="m,l,21600r21600,l21600,xe" w14:anchorId="1C40DD59">
              <v:stroke joinstyle="miter"/>
              <v:path gradientshapeok="t" o:connecttype="rect"/>
            </v:shapetype>
            <v:shape id="Tekstboks 4" style="position:absolute;left:0;text-align:left;margin-left:0;margin-top:0;width:286.5pt;height:27pt;z-index:251658243;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">
              <v:textbox style="mso-fit-shape-to-text:t" inset="0,0,0,15pt">
                <w:txbxContent>
                  <w:p w:rsidRPr="008E3C83" w:rsidR="008E3C83" w:rsidP="008E3C83" w:rsidRDefault="008E3C83" w14:paraId="7F9F09D8" w14:textId="592AC9DD">
                    <w:pPr>
                      <w:rPr>
                        <w:rFonts w:ascii="Aptos" w:hAnsi="Aptos" w:eastAsia="Aptos" w:cs="Aptos"/>
                        <w:noProof/>
                        <w:color w:val="000000"/>
                        <w:sz w:val="20"/>
                        <w:szCs w:val="20"/>
                      </w:rPr>
                    </w:pPr>
                    <w:r w:rsidRPr="008E3C83">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sdt>
    <w:sdtPr>
      <w:id w:val="2085106702"/>
      <w:docPartObj>
        <w:docPartGallery w:val="Page Numbers (Bottom of Page)"/>
        <w:docPartUnique/>
      </w:docPartObj>
    </w:sdtPr>
    <w:sdtContent>
      <w:sdt>
        <w:sdtPr>
          <w:id w:val="1093285772"/>
          <w:docPartObj>
            <w:docPartGallery w:val="Page Numbers (Top of Page)"/>
            <w:docPartUnique/>
          </w:docPartObj>
        </w:sdtPr>
        <w:sdtContent>
          <w:p w14:paraId="672A6659" w14:textId="43A496FA" w:rsidR="002E2A0B" w:rsidRDefault="002E2A0B">
            <w:pPr>
              <w:pStyle w:val="Bunntekst"/>
              <w:jc w:val="right"/>
            </w:pPr>
          </w:p>
          <w:p w14:paraId="5940EC3A" w14:textId="6110AB9E" w:rsidR="002E2A0B" w:rsidRPr="00A6766D" w:rsidRDefault="00000000">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F633B" w14:textId="77777777" w:rsidR="00BA155F" w:rsidRDefault="00BA155F">
      <w:r>
        <w:separator/>
      </w:r>
    </w:p>
    <w:p w14:paraId="6FAE7DA3" w14:textId="77777777" w:rsidR="00BA155F" w:rsidRDefault="00BA155F"/>
  </w:footnote>
  <w:footnote w:type="continuationSeparator" w:id="0">
    <w:p w14:paraId="47EAFE1F" w14:textId="77777777" w:rsidR="00BA155F" w:rsidRDefault="00BA155F">
      <w:r>
        <w:continuationSeparator/>
      </w:r>
    </w:p>
    <w:p w14:paraId="1D23D177" w14:textId="77777777" w:rsidR="00BA155F" w:rsidRDefault="00BA1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59D6" w14:textId="772DCC18" w:rsidR="0056519F" w:rsidRPr="00E13E09" w:rsidRDefault="4BFDD0B2" w:rsidP="7889E2C3">
    <w:pPr>
      <w:pStyle w:val="Topptekst"/>
    </w:pPr>
    <w:r>
      <w:t>2026028032 Scanning Electron Microscope (SEM)</w:t>
    </w:r>
    <w:r w:rsidR="36EF4098">
      <w:br/>
    </w:r>
    <w:r w:rsidRPr="4BFDD0B2">
      <w:rPr>
        <w:rStyle w:val="TopptekstTegn"/>
      </w:rPr>
      <w:t xml:space="preserve">DEL 2 – Generelle kontraktbestemmelser </w:t>
    </w:r>
    <w:r w:rsidR="36EF4098">
      <w:tab/>
    </w:r>
    <w:r w:rsidR="36EF4098">
      <w:tab/>
    </w:r>
    <w:r w:rsidRPr="4BFDD0B2">
      <w:rPr>
        <w:rStyle w:val="TopptekstTegn"/>
      </w:rPr>
      <w:t xml:space="preserve">Side </w:t>
    </w:r>
    <w:r w:rsidR="36EF4098" w:rsidRPr="4BFDD0B2">
      <w:rPr>
        <w:rStyle w:val="TopptekstTegn"/>
      </w:rPr>
      <w:fldChar w:fldCharType="begin"/>
    </w:r>
    <w:r w:rsidR="36EF4098" w:rsidRPr="4BFDD0B2">
      <w:rPr>
        <w:rStyle w:val="TopptekstTegn"/>
      </w:rPr>
      <w:instrText>PAGE  \* Arabic  \* MERGEFORMAT</w:instrText>
    </w:r>
    <w:r w:rsidR="36EF4098" w:rsidRPr="4BFDD0B2">
      <w:rPr>
        <w:rStyle w:val="TopptekstTegn"/>
      </w:rPr>
      <w:fldChar w:fldCharType="separate"/>
    </w:r>
    <w:r w:rsidRPr="4BFDD0B2">
      <w:rPr>
        <w:rStyle w:val="TopptekstTegn"/>
      </w:rPr>
      <w:t>1</w:t>
    </w:r>
    <w:r w:rsidR="36EF4098" w:rsidRPr="4BFDD0B2">
      <w:rPr>
        <w:rStyle w:val="TopptekstTegn"/>
      </w:rPr>
      <w:fldChar w:fldCharType="end"/>
    </w:r>
    <w:r w:rsidRPr="4BFDD0B2">
      <w:rPr>
        <w:rStyle w:val="TopptekstTegn"/>
      </w:rPr>
      <w:t xml:space="preserve"> av </w:t>
    </w:r>
    <w:r w:rsidR="36EF4098" w:rsidRPr="4BFDD0B2">
      <w:rPr>
        <w:rStyle w:val="TopptekstTegn"/>
      </w:rPr>
      <w:fldChar w:fldCharType="begin"/>
    </w:r>
    <w:r w:rsidR="36EF4098" w:rsidRPr="4BFDD0B2">
      <w:rPr>
        <w:rStyle w:val="TopptekstTegn"/>
      </w:rPr>
      <w:instrText>NUMPAGES  \* Arabic  \* MERGEFORMAT</w:instrText>
    </w:r>
    <w:r w:rsidR="36EF4098" w:rsidRPr="4BFDD0B2">
      <w:rPr>
        <w:rStyle w:val="TopptekstTegn"/>
      </w:rPr>
      <w:fldChar w:fldCharType="separate"/>
    </w:r>
    <w:r w:rsidRPr="4BFDD0B2">
      <w:rPr>
        <w:rStyle w:val="TopptekstTegn"/>
      </w:rPr>
      <w:t>2</w:t>
    </w:r>
    <w:r w:rsidR="36EF4098" w:rsidRPr="4BFDD0B2">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43D76" w14:textId="0F459554" w:rsidR="008E7BC3" w:rsidRDefault="008E7BC3" w:rsidP="00C567B9">
    <w:pPr>
      <w:pStyle w:val="Topptekst"/>
      <w:rPr>
        <w:rFonts w:cstheme="minorHAnsi"/>
      </w:rPr>
    </w:pPr>
    <w:r>
      <w:rPr>
        <w:rFonts w:cstheme="minorHAnsi"/>
      </w:rPr>
      <w:t>2024044641 Scanning Electron Microscope (SEM)</w:t>
    </w:r>
  </w:p>
  <w:p w14:paraId="2767CE8B" w14:textId="1ADA11A9" w:rsidR="00F97550" w:rsidRPr="00C567B9" w:rsidRDefault="00F97550" w:rsidP="00C567B9">
    <w:pPr>
      <w:pStyle w:val="Topptekst"/>
    </w:pPr>
    <w:r>
      <w:rPr>
        <w:rStyle w:val="TopptekstTegn"/>
      </w:rPr>
      <w:t>DEL</w:t>
    </w:r>
    <w:r w:rsidRPr="00D33378">
      <w:rPr>
        <w:rStyle w:val="TopptekstTegn"/>
      </w:rPr>
      <w:t xml:space="preserve"> 2 – Generelle kontraktbestemmelser </w:t>
    </w:r>
    <w:r>
      <w:rPr>
        <w:rStyle w:val="TopptekstTegn"/>
      </w:rPr>
      <w:tab/>
    </w:r>
    <w:r>
      <w:rPr>
        <w:rStyle w:val="TopptekstTegn"/>
      </w:rPr>
      <w:tab/>
    </w:r>
    <w:r w:rsidRPr="006D3B93">
      <w:rPr>
        <w:rStyle w:val="TopptekstTegn"/>
      </w:rPr>
      <w:t xml:space="preserve">Side </w:t>
    </w:r>
    <w:r w:rsidRPr="006D3B93">
      <w:rPr>
        <w:rStyle w:val="TopptekstTegn"/>
      </w:rPr>
      <w:fldChar w:fldCharType="begin"/>
    </w:r>
    <w:r w:rsidRPr="006D3B93">
      <w:rPr>
        <w:rStyle w:val="TopptekstTegn"/>
      </w:rPr>
      <w:instrText>PAGE  \* Arabic  \* MERGEFORMAT</w:instrText>
    </w:r>
    <w:r w:rsidRPr="006D3B93">
      <w:rPr>
        <w:rStyle w:val="TopptekstTegn"/>
      </w:rPr>
      <w:fldChar w:fldCharType="separate"/>
    </w:r>
    <w:r w:rsidRPr="006D3B93">
      <w:rPr>
        <w:rStyle w:val="TopptekstTegn"/>
      </w:rPr>
      <w:t>1</w:t>
    </w:r>
    <w:r w:rsidRPr="006D3B93">
      <w:rPr>
        <w:rStyle w:val="TopptekstTegn"/>
      </w:rPr>
      <w:fldChar w:fldCharType="end"/>
    </w:r>
    <w:r w:rsidRPr="006D3B93">
      <w:rPr>
        <w:rStyle w:val="TopptekstTegn"/>
      </w:rPr>
      <w:t xml:space="preserve"> av </w:t>
    </w:r>
    <w:r w:rsidRPr="006D3B93">
      <w:rPr>
        <w:rStyle w:val="TopptekstTegn"/>
      </w:rPr>
      <w:fldChar w:fldCharType="begin"/>
    </w:r>
    <w:r w:rsidRPr="006D3B93">
      <w:rPr>
        <w:rStyle w:val="TopptekstTegn"/>
      </w:rPr>
      <w:instrText>NUMPAGES  \* Arabic  \* MERGEFORMAT</w:instrText>
    </w:r>
    <w:r w:rsidRPr="006D3B93">
      <w:rPr>
        <w:rStyle w:val="TopptekstTegn"/>
      </w:rPr>
      <w:fldChar w:fldCharType="separate"/>
    </w:r>
    <w:r w:rsidRPr="006D3B93">
      <w:rPr>
        <w:rStyle w:val="TopptekstTegn"/>
      </w:rPr>
      <w:t>2</w:t>
    </w:r>
    <w:r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142201E8"/>
    <w:multiLevelType w:val="multilevel"/>
    <w:tmpl w:val="80C690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E51A3B"/>
    <w:multiLevelType w:val="hybridMultilevel"/>
    <w:tmpl w:val="8162F988"/>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3F93DCD"/>
    <w:multiLevelType w:val="multilevel"/>
    <w:tmpl w:val="58ECC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C37799"/>
    <w:multiLevelType w:val="multilevel"/>
    <w:tmpl w:val="0A1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980308"/>
    <w:multiLevelType w:val="multilevel"/>
    <w:tmpl w:val="E7A8DCC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3EA55D8"/>
    <w:multiLevelType w:val="hybridMultilevel"/>
    <w:tmpl w:val="0758F620"/>
    <w:lvl w:ilvl="0" w:tplc="92E4A060">
      <w:start w:val="2"/>
      <w:numFmt w:val="decimal"/>
      <w:lvlText w:val="%1."/>
      <w:lvlJc w:val="left"/>
      <w:pPr>
        <w:ind w:left="936" w:hanging="360"/>
      </w:pPr>
      <w:rPr>
        <w:rFonts w:hint="default"/>
      </w:r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1" w15:restartNumberingAfterBreak="0">
    <w:nsid w:val="372538CF"/>
    <w:multiLevelType w:val="multilevel"/>
    <w:tmpl w:val="14C41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A5617F"/>
    <w:multiLevelType w:val="multilevel"/>
    <w:tmpl w:val="108E6A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2E07BF"/>
    <w:multiLevelType w:val="multilevel"/>
    <w:tmpl w:val="C3EE0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546986"/>
    <w:multiLevelType w:val="multilevel"/>
    <w:tmpl w:val="F46E9F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46A5DCF"/>
    <w:multiLevelType w:val="multilevel"/>
    <w:tmpl w:val="2E92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4F006D02"/>
    <w:multiLevelType w:val="hybridMultilevel"/>
    <w:tmpl w:val="A0B607F4"/>
    <w:lvl w:ilvl="0" w:tplc="237ED99A">
      <w:start w:val="2"/>
      <w:numFmt w:val="decimal"/>
      <w:lvlText w:val="%1."/>
      <w:lvlJc w:val="left"/>
      <w:pPr>
        <w:ind w:left="936" w:hanging="360"/>
      </w:pPr>
      <w:rPr>
        <w:rFonts w:hint="default"/>
      </w:r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20"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15:restartNumberingAfterBreak="0">
    <w:nsid w:val="68111FF6"/>
    <w:multiLevelType w:val="multilevel"/>
    <w:tmpl w:val="B8CC1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6BE6179C"/>
    <w:multiLevelType w:val="multilevel"/>
    <w:tmpl w:val="D5C45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2A0126"/>
    <w:multiLevelType w:val="multilevel"/>
    <w:tmpl w:val="58AA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707DC7"/>
    <w:multiLevelType w:val="multilevel"/>
    <w:tmpl w:val="30244E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020B98"/>
    <w:multiLevelType w:val="multilevel"/>
    <w:tmpl w:val="E6085F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41488481">
    <w:abstractNumId w:val="1"/>
  </w:num>
  <w:num w:numId="2" w16cid:durableId="501240388">
    <w:abstractNumId w:val="21"/>
  </w:num>
  <w:num w:numId="3" w16cid:durableId="719283672">
    <w:abstractNumId w:val="20"/>
  </w:num>
  <w:num w:numId="4" w16cid:durableId="65492561">
    <w:abstractNumId w:val="15"/>
  </w:num>
  <w:num w:numId="5" w16cid:durableId="1096174612">
    <w:abstractNumId w:val="30"/>
  </w:num>
  <w:num w:numId="6" w16cid:durableId="947277024">
    <w:abstractNumId w:val="23"/>
  </w:num>
  <w:num w:numId="7" w16cid:durableId="924801535">
    <w:abstractNumId w:val="24"/>
  </w:num>
  <w:num w:numId="8" w16cid:durableId="1119296575">
    <w:abstractNumId w:val="0"/>
  </w:num>
  <w:num w:numId="9" w16cid:durableId="1054890731">
    <w:abstractNumId w:val="17"/>
  </w:num>
  <w:num w:numId="10" w16cid:durableId="1265041567">
    <w:abstractNumId w:val="3"/>
  </w:num>
  <w:num w:numId="11" w16cid:durableId="1044520146">
    <w:abstractNumId w:val="25"/>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2403760">
    <w:abstractNumId w:val="18"/>
  </w:num>
  <w:num w:numId="13" w16cid:durableId="404302371">
    <w:abstractNumId w:val="2"/>
  </w:num>
  <w:num w:numId="14" w16cid:durableId="438646727">
    <w:abstractNumId w:val="9"/>
  </w:num>
  <w:num w:numId="15" w16cid:durableId="391080820">
    <w:abstractNumId w:val="22"/>
  </w:num>
  <w:num w:numId="16" w16cid:durableId="2094430689">
    <w:abstractNumId w:val="1"/>
    <w:lvlOverride w:ilvl="0">
      <w:startOverride w:val="2"/>
    </w:lvlOverride>
    <w:lvlOverride w:ilvl="1"/>
  </w:num>
  <w:num w:numId="17" w16cid:durableId="1637950955">
    <w:abstractNumId w:val="1"/>
    <w:lvlOverride w:ilvl="0">
      <w:startOverride w:val="2"/>
    </w:lvlOverride>
    <w:lvlOverride w:ilvl="1"/>
  </w:num>
  <w:num w:numId="18" w16cid:durableId="1330477591">
    <w:abstractNumId w:val="1"/>
    <w:lvlOverride w:ilvl="0">
      <w:startOverride w:val="2"/>
    </w:lvlOverride>
    <w:lvlOverride w:ilvl="1"/>
  </w:num>
  <w:num w:numId="19" w16cid:durableId="1936863598">
    <w:abstractNumId w:val="1"/>
    <w:lvlOverride w:ilvl="0">
      <w:startOverride w:val="2"/>
    </w:lvlOverride>
    <w:lvlOverride w:ilvl="1"/>
  </w:num>
  <w:num w:numId="20" w16cid:durableId="1365902409">
    <w:abstractNumId w:val="19"/>
  </w:num>
  <w:num w:numId="21" w16cid:durableId="1953323522">
    <w:abstractNumId w:val="5"/>
  </w:num>
  <w:num w:numId="22" w16cid:durableId="836311775">
    <w:abstractNumId w:val="1"/>
    <w:lvlOverride w:ilvl="0">
      <w:startOverride w:val="2"/>
    </w:lvlOverride>
    <w:lvlOverride w:ilvl="1"/>
  </w:num>
  <w:num w:numId="23" w16cid:durableId="580985135">
    <w:abstractNumId w:val="10"/>
  </w:num>
  <w:num w:numId="24" w16cid:durableId="1118990890">
    <w:abstractNumId w:val="14"/>
  </w:num>
  <w:num w:numId="25" w16cid:durableId="659386586">
    <w:abstractNumId w:val="26"/>
  </w:num>
  <w:num w:numId="26" w16cid:durableId="469328154">
    <w:abstractNumId w:val="28"/>
  </w:num>
  <w:num w:numId="27" w16cid:durableId="188418203">
    <w:abstractNumId w:val="29"/>
  </w:num>
  <w:num w:numId="28" w16cid:durableId="1624340350">
    <w:abstractNumId w:val="4"/>
  </w:num>
  <w:num w:numId="29" w16cid:durableId="1804537688">
    <w:abstractNumId w:val="12"/>
  </w:num>
  <w:num w:numId="30" w16cid:durableId="1454667071">
    <w:abstractNumId w:val="13"/>
  </w:num>
  <w:num w:numId="31" w16cid:durableId="218250602">
    <w:abstractNumId w:val="1"/>
    <w:lvlOverride w:ilvl="0">
      <w:startOverride w:val="3"/>
    </w:lvlOverride>
    <w:lvlOverride w:ilvl="1">
      <w:startOverride w:val="4"/>
    </w:lvlOverride>
  </w:num>
  <w:num w:numId="32" w16cid:durableId="330521986">
    <w:abstractNumId w:val="8"/>
  </w:num>
  <w:num w:numId="33" w16cid:durableId="990644670">
    <w:abstractNumId w:val="11"/>
  </w:num>
  <w:num w:numId="34" w16cid:durableId="1781559168">
    <w:abstractNumId w:val="7"/>
  </w:num>
  <w:num w:numId="35" w16cid:durableId="350886451">
    <w:abstractNumId w:val="27"/>
  </w:num>
  <w:num w:numId="36" w16cid:durableId="205801906">
    <w:abstractNumId w:val="16"/>
  </w:num>
  <w:num w:numId="37" w16cid:durableId="1561135489">
    <w:abstractNumId w:val="6"/>
  </w:num>
  <w:num w:numId="38" w16cid:durableId="112010203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30582"/>
    <w:rsid w:val="00030DD1"/>
    <w:rsid w:val="00031521"/>
    <w:rsid w:val="00031E96"/>
    <w:rsid w:val="00034C57"/>
    <w:rsid w:val="00035785"/>
    <w:rsid w:val="0003630F"/>
    <w:rsid w:val="00037096"/>
    <w:rsid w:val="0004016D"/>
    <w:rsid w:val="00040C6A"/>
    <w:rsid w:val="00041353"/>
    <w:rsid w:val="00041DF9"/>
    <w:rsid w:val="00042EA2"/>
    <w:rsid w:val="000435E4"/>
    <w:rsid w:val="000441FE"/>
    <w:rsid w:val="000449DB"/>
    <w:rsid w:val="00044BA2"/>
    <w:rsid w:val="0004529E"/>
    <w:rsid w:val="00047FAB"/>
    <w:rsid w:val="000504F2"/>
    <w:rsid w:val="000520DE"/>
    <w:rsid w:val="00052266"/>
    <w:rsid w:val="00052645"/>
    <w:rsid w:val="00053385"/>
    <w:rsid w:val="00053B35"/>
    <w:rsid w:val="00055EC9"/>
    <w:rsid w:val="00063B87"/>
    <w:rsid w:val="000642C2"/>
    <w:rsid w:val="00066A2B"/>
    <w:rsid w:val="00066D00"/>
    <w:rsid w:val="00067E6B"/>
    <w:rsid w:val="00072CE1"/>
    <w:rsid w:val="000736A6"/>
    <w:rsid w:val="00075A7F"/>
    <w:rsid w:val="00080A39"/>
    <w:rsid w:val="00081853"/>
    <w:rsid w:val="00083E02"/>
    <w:rsid w:val="00086D81"/>
    <w:rsid w:val="00086ECE"/>
    <w:rsid w:val="000909E4"/>
    <w:rsid w:val="000920CD"/>
    <w:rsid w:val="00092640"/>
    <w:rsid w:val="0009380F"/>
    <w:rsid w:val="00095853"/>
    <w:rsid w:val="000959BB"/>
    <w:rsid w:val="00096548"/>
    <w:rsid w:val="000A3395"/>
    <w:rsid w:val="000A4721"/>
    <w:rsid w:val="000A501D"/>
    <w:rsid w:val="000A509A"/>
    <w:rsid w:val="000A541C"/>
    <w:rsid w:val="000A7E06"/>
    <w:rsid w:val="000B0BA7"/>
    <w:rsid w:val="000B0C52"/>
    <w:rsid w:val="000B1D74"/>
    <w:rsid w:val="000B2314"/>
    <w:rsid w:val="000C17B8"/>
    <w:rsid w:val="000C3732"/>
    <w:rsid w:val="000C5CB1"/>
    <w:rsid w:val="000C6AFB"/>
    <w:rsid w:val="000C75DE"/>
    <w:rsid w:val="000C7A13"/>
    <w:rsid w:val="000D241B"/>
    <w:rsid w:val="000D3853"/>
    <w:rsid w:val="000D74D4"/>
    <w:rsid w:val="000E09FD"/>
    <w:rsid w:val="000E187D"/>
    <w:rsid w:val="000E193F"/>
    <w:rsid w:val="000E32BF"/>
    <w:rsid w:val="000E4805"/>
    <w:rsid w:val="000E7FB6"/>
    <w:rsid w:val="000F3AF4"/>
    <w:rsid w:val="000F57A9"/>
    <w:rsid w:val="000F6E86"/>
    <w:rsid w:val="00105D60"/>
    <w:rsid w:val="0010764F"/>
    <w:rsid w:val="00107CD5"/>
    <w:rsid w:val="001108BD"/>
    <w:rsid w:val="0011375B"/>
    <w:rsid w:val="001144BC"/>
    <w:rsid w:val="001144F7"/>
    <w:rsid w:val="001157E9"/>
    <w:rsid w:val="00116477"/>
    <w:rsid w:val="00116795"/>
    <w:rsid w:val="0012004F"/>
    <w:rsid w:val="001229A5"/>
    <w:rsid w:val="00122BBE"/>
    <w:rsid w:val="00127338"/>
    <w:rsid w:val="001302C6"/>
    <w:rsid w:val="00131F92"/>
    <w:rsid w:val="001336B6"/>
    <w:rsid w:val="00140FB6"/>
    <w:rsid w:val="0014121A"/>
    <w:rsid w:val="0014360B"/>
    <w:rsid w:val="00144EAD"/>
    <w:rsid w:val="001479F2"/>
    <w:rsid w:val="00152E53"/>
    <w:rsid w:val="00153914"/>
    <w:rsid w:val="001567D8"/>
    <w:rsid w:val="00160AD4"/>
    <w:rsid w:val="001625E7"/>
    <w:rsid w:val="0016350D"/>
    <w:rsid w:val="00163DC1"/>
    <w:rsid w:val="00164053"/>
    <w:rsid w:val="00164812"/>
    <w:rsid w:val="00170CDC"/>
    <w:rsid w:val="00172185"/>
    <w:rsid w:val="00174199"/>
    <w:rsid w:val="001746C3"/>
    <w:rsid w:val="00174B3B"/>
    <w:rsid w:val="00176DF4"/>
    <w:rsid w:val="001770A6"/>
    <w:rsid w:val="00180714"/>
    <w:rsid w:val="00181A1C"/>
    <w:rsid w:val="0018254A"/>
    <w:rsid w:val="001837F4"/>
    <w:rsid w:val="001871A6"/>
    <w:rsid w:val="0018762B"/>
    <w:rsid w:val="0019152C"/>
    <w:rsid w:val="00191DEA"/>
    <w:rsid w:val="001950CB"/>
    <w:rsid w:val="00195485"/>
    <w:rsid w:val="001A3478"/>
    <w:rsid w:val="001A4FB1"/>
    <w:rsid w:val="001B1353"/>
    <w:rsid w:val="001B23FD"/>
    <w:rsid w:val="001B28CB"/>
    <w:rsid w:val="001B2941"/>
    <w:rsid w:val="001B61E1"/>
    <w:rsid w:val="001B6BBA"/>
    <w:rsid w:val="001C15B0"/>
    <w:rsid w:val="001C3283"/>
    <w:rsid w:val="001C4D05"/>
    <w:rsid w:val="001C4D31"/>
    <w:rsid w:val="001C5614"/>
    <w:rsid w:val="001C7AF7"/>
    <w:rsid w:val="001D3410"/>
    <w:rsid w:val="001D408F"/>
    <w:rsid w:val="001D4296"/>
    <w:rsid w:val="001D536D"/>
    <w:rsid w:val="001D63AF"/>
    <w:rsid w:val="001D7147"/>
    <w:rsid w:val="001E46BC"/>
    <w:rsid w:val="001E46C6"/>
    <w:rsid w:val="001E4753"/>
    <w:rsid w:val="001E4DA9"/>
    <w:rsid w:val="001E6662"/>
    <w:rsid w:val="001E6DF2"/>
    <w:rsid w:val="001E74F7"/>
    <w:rsid w:val="001F07FD"/>
    <w:rsid w:val="001F1AA0"/>
    <w:rsid w:val="001F2DF6"/>
    <w:rsid w:val="001F4DD5"/>
    <w:rsid w:val="001F5961"/>
    <w:rsid w:val="001F7712"/>
    <w:rsid w:val="0020080D"/>
    <w:rsid w:val="0020279A"/>
    <w:rsid w:val="002029D5"/>
    <w:rsid w:val="00203339"/>
    <w:rsid w:val="00205B1A"/>
    <w:rsid w:val="00210BD6"/>
    <w:rsid w:val="00212BEE"/>
    <w:rsid w:val="00213886"/>
    <w:rsid w:val="002157EE"/>
    <w:rsid w:val="002163FC"/>
    <w:rsid w:val="00216C71"/>
    <w:rsid w:val="0022047B"/>
    <w:rsid w:val="00221841"/>
    <w:rsid w:val="00222537"/>
    <w:rsid w:val="002237D5"/>
    <w:rsid w:val="00224D0D"/>
    <w:rsid w:val="00231132"/>
    <w:rsid w:val="00234EA9"/>
    <w:rsid w:val="00235601"/>
    <w:rsid w:val="00242ECB"/>
    <w:rsid w:val="00243AC4"/>
    <w:rsid w:val="00244D5D"/>
    <w:rsid w:val="00245F02"/>
    <w:rsid w:val="00254ED8"/>
    <w:rsid w:val="00255E63"/>
    <w:rsid w:val="00255ED2"/>
    <w:rsid w:val="00256AAA"/>
    <w:rsid w:val="00257373"/>
    <w:rsid w:val="0025764C"/>
    <w:rsid w:val="00260DDF"/>
    <w:rsid w:val="002639E4"/>
    <w:rsid w:val="0026554E"/>
    <w:rsid w:val="002737E1"/>
    <w:rsid w:val="00276545"/>
    <w:rsid w:val="00276E7D"/>
    <w:rsid w:val="00280B9E"/>
    <w:rsid w:val="002831DF"/>
    <w:rsid w:val="0028758A"/>
    <w:rsid w:val="00290561"/>
    <w:rsid w:val="00292852"/>
    <w:rsid w:val="00293131"/>
    <w:rsid w:val="00293FB2"/>
    <w:rsid w:val="002958C3"/>
    <w:rsid w:val="002A0D48"/>
    <w:rsid w:val="002A2990"/>
    <w:rsid w:val="002A2BD0"/>
    <w:rsid w:val="002A5BC4"/>
    <w:rsid w:val="002A64E8"/>
    <w:rsid w:val="002B2D9A"/>
    <w:rsid w:val="002B35A7"/>
    <w:rsid w:val="002B77DD"/>
    <w:rsid w:val="002C00A6"/>
    <w:rsid w:val="002C40E1"/>
    <w:rsid w:val="002C68EF"/>
    <w:rsid w:val="002D09D3"/>
    <w:rsid w:val="002D17F5"/>
    <w:rsid w:val="002D2D82"/>
    <w:rsid w:val="002D32C9"/>
    <w:rsid w:val="002D344B"/>
    <w:rsid w:val="002D7E4F"/>
    <w:rsid w:val="002E0A01"/>
    <w:rsid w:val="002E2A0B"/>
    <w:rsid w:val="002E3D9C"/>
    <w:rsid w:val="002E55F8"/>
    <w:rsid w:val="002F0A0F"/>
    <w:rsid w:val="002F2E9D"/>
    <w:rsid w:val="002F33C3"/>
    <w:rsid w:val="00302752"/>
    <w:rsid w:val="00304726"/>
    <w:rsid w:val="00305E88"/>
    <w:rsid w:val="003069D8"/>
    <w:rsid w:val="00306F54"/>
    <w:rsid w:val="003115ED"/>
    <w:rsid w:val="00311B78"/>
    <w:rsid w:val="00311C1C"/>
    <w:rsid w:val="00312DBC"/>
    <w:rsid w:val="003177D0"/>
    <w:rsid w:val="00323FD7"/>
    <w:rsid w:val="00326F2C"/>
    <w:rsid w:val="00332394"/>
    <w:rsid w:val="00332915"/>
    <w:rsid w:val="00334347"/>
    <w:rsid w:val="003361BB"/>
    <w:rsid w:val="0034154F"/>
    <w:rsid w:val="0034322E"/>
    <w:rsid w:val="00343C36"/>
    <w:rsid w:val="00345B7A"/>
    <w:rsid w:val="00354A82"/>
    <w:rsid w:val="00356FAD"/>
    <w:rsid w:val="003578E0"/>
    <w:rsid w:val="0036713C"/>
    <w:rsid w:val="00367DBE"/>
    <w:rsid w:val="00370155"/>
    <w:rsid w:val="0037141D"/>
    <w:rsid w:val="00372556"/>
    <w:rsid w:val="0038273C"/>
    <w:rsid w:val="003847E1"/>
    <w:rsid w:val="00386435"/>
    <w:rsid w:val="00386E08"/>
    <w:rsid w:val="00387202"/>
    <w:rsid w:val="003927A6"/>
    <w:rsid w:val="00392D0F"/>
    <w:rsid w:val="00395AE1"/>
    <w:rsid w:val="0039677D"/>
    <w:rsid w:val="00397B45"/>
    <w:rsid w:val="003A0593"/>
    <w:rsid w:val="003A29EF"/>
    <w:rsid w:val="003A5EAE"/>
    <w:rsid w:val="003A6E5E"/>
    <w:rsid w:val="003A7D27"/>
    <w:rsid w:val="003B54DB"/>
    <w:rsid w:val="003C0DE4"/>
    <w:rsid w:val="003C2784"/>
    <w:rsid w:val="003C334F"/>
    <w:rsid w:val="003C5A90"/>
    <w:rsid w:val="003D0926"/>
    <w:rsid w:val="003D1BD5"/>
    <w:rsid w:val="003D219A"/>
    <w:rsid w:val="003D24BE"/>
    <w:rsid w:val="003D76CF"/>
    <w:rsid w:val="003E0D4A"/>
    <w:rsid w:val="003E3BC5"/>
    <w:rsid w:val="003E4859"/>
    <w:rsid w:val="003E5928"/>
    <w:rsid w:val="003E6401"/>
    <w:rsid w:val="003E748D"/>
    <w:rsid w:val="003E750D"/>
    <w:rsid w:val="003E772D"/>
    <w:rsid w:val="003F1E83"/>
    <w:rsid w:val="003F2000"/>
    <w:rsid w:val="003F2AA4"/>
    <w:rsid w:val="003F5B79"/>
    <w:rsid w:val="00403890"/>
    <w:rsid w:val="00406D27"/>
    <w:rsid w:val="00407257"/>
    <w:rsid w:val="00412793"/>
    <w:rsid w:val="004161D8"/>
    <w:rsid w:val="004306E0"/>
    <w:rsid w:val="00433B03"/>
    <w:rsid w:val="0043471C"/>
    <w:rsid w:val="004363C0"/>
    <w:rsid w:val="004366B5"/>
    <w:rsid w:val="00442570"/>
    <w:rsid w:val="004444D1"/>
    <w:rsid w:val="00445BD3"/>
    <w:rsid w:val="00447CD8"/>
    <w:rsid w:val="0045065F"/>
    <w:rsid w:val="00450B2C"/>
    <w:rsid w:val="0045106D"/>
    <w:rsid w:val="004519A2"/>
    <w:rsid w:val="004527B9"/>
    <w:rsid w:val="004621B4"/>
    <w:rsid w:val="00463752"/>
    <w:rsid w:val="004649A5"/>
    <w:rsid w:val="00464F0A"/>
    <w:rsid w:val="004674EC"/>
    <w:rsid w:val="0047749F"/>
    <w:rsid w:val="004801CB"/>
    <w:rsid w:val="004816D6"/>
    <w:rsid w:val="00481F64"/>
    <w:rsid w:val="00485A34"/>
    <w:rsid w:val="00485A38"/>
    <w:rsid w:val="00485BA2"/>
    <w:rsid w:val="00492C4F"/>
    <w:rsid w:val="004940E7"/>
    <w:rsid w:val="00494178"/>
    <w:rsid w:val="00494497"/>
    <w:rsid w:val="004963C9"/>
    <w:rsid w:val="00496C6C"/>
    <w:rsid w:val="004A2208"/>
    <w:rsid w:val="004A7AE7"/>
    <w:rsid w:val="004B0D9D"/>
    <w:rsid w:val="004C0545"/>
    <w:rsid w:val="004C54C5"/>
    <w:rsid w:val="004C65D2"/>
    <w:rsid w:val="004C78DD"/>
    <w:rsid w:val="004D189F"/>
    <w:rsid w:val="004D5E84"/>
    <w:rsid w:val="004D7F7B"/>
    <w:rsid w:val="004E14B2"/>
    <w:rsid w:val="004E2E78"/>
    <w:rsid w:val="004E377A"/>
    <w:rsid w:val="004E47C8"/>
    <w:rsid w:val="004F35DA"/>
    <w:rsid w:val="004F4A03"/>
    <w:rsid w:val="0050055E"/>
    <w:rsid w:val="0050097C"/>
    <w:rsid w:val="00503B11"/>
    <w:rsid w:val="0050406F"/>
    <w:rsid w:val="0050536B"/>
    <w:rsid w:val="0050639B"/>
    <w:rsid w:val="00512206"/>
    <w:rsid w:val="00513597"/>
    <w:rsid w:val="005135E1"/>
    <w:rsid w:val="0051379E"/>
    <w:rsid w:val="0051671D"/>
    <w:rsid w:val="00522069"/>
    <w:rsid w:val="005224C5"/>
    <w:rsid w:val="0052361D"/>
    <w:rsid w:val="00523D22"/>
    <w:rsid w:val="0052419E"/>
    <w:rsid w:val="005248A0"/>
    <w:rsid w:val="00525414"/>
    <w:rsid w:val="005256D6"/>
    <w:rsid w:val="0052579D"/>
    <w:rsid w:val="00527041"/>
    <w:rsid w:val="00532326"/>
    <w:rsid w:val="00533070"/>
    <w:rsid w:val="00534249"/>
    <w:rsid w:val="0053551C"/>
    <w:rsid w:val="005373F4"/>
    <w:rsid w:val="00537CC8"/>
    <w:rsid w:val="005400E7"/>
    <w:rsid w:val="005428DE"/>
    <w:rsid w:val="005447CE"/>
    <w:rsid w:val="00544BCA"/>
    <w:rsid w:val="00545F39"/>
    <w:rsid w:val="00551B4F"/>
    <w:rsid w:val="005526A0"/>
    <w:rsid w:val="0055338A"/>
    <w:rsid w:val="00561882"/>
    <w:rsid w:val="00563B93"/>
    <w:rsid w:val="0056519F"/>
    <w:rsid w:val="0056576D"/>
    <w:rsid w:val="00566B79"/>
    <w:rsid w:val="00567CD3"/>
    <w:rsid w:val="00570C3D"/>
    <w:rsid w:val="005712DD"/>
    <w:rsid w:val="0057155F"/>
    <w:rsid w:val="00571FB9"/>
    <w:rsid w:val="00572988"/>
    <w:rsid w:val="005820DA"/>
    <w:rsid w:val="0058264B"/>
    <w:rsid w:val="00582CF9"/>
    <w:rsid w:val="00585E46"/>
    <w:rsid w:val="005866AE"/>
    <w:rsid w:val="00586801"/>
    <w:rsid w:val="0059001C"/>
    <w:rsid w:val="005925D5"/>
    <w:rsid w:val="00593076"/>
    <w:rsid w:val="00597B9E"/>
    <w:rsid w:val="005A0B6C"/>
    <w:rsid w:val="005A17B2"/>
    <w:rsid w:val="005A20EC"/>
    <w:rsid w:val="005A4D97"/>
    <w:rsid w:val="005A7227"/>
    <w:rsid w:val="005B11DB"/>
    <w:rsid w:val="005C1FDA"/>
    <w:rsid w:val="005C4EC9"/>
    <w:rsid w:val="005D07FE"/>
    <w:rsid w:val="005D0F6A"/>
    <w:rsid w:val="005D74E8"/>
    <w:rsid w:val="005D7D02"/>
    <w:rsid w:val="005E5D65"/>
    <w:rsid w:val="005E70A6"/>
    <w:rsid w:val="005E7134"/>
    <w:rsid w:val="005F7CD9"/>
    <w:rsid w:val="006034C3"/>
    <w:rsid w:val="00604291"/>
    <w:rsid w:val="006045EE"/>
    <w:rsid w:val="00606286"/>
    <w:rsid w:val="00606348"/>
    <w:rsid w:val="00610DED"/>
    <w:rsid w:val="00610E8F"/>
    <w:rsid w:val="00611994"/>
    <w:rsid w:val="006122C2"/>
    <w:rsid w:val="00621354"/>
    <w:rsid w:val="00622229"/>
    <w:rsid w:val="00622B5B"/>
    <w:rsid w:val="00624099"/>
    <w:rsid w:val="00624951"/>
    <w:rsid w:val="00626487"/>
    <w:rsid w:val="00627E05"/>
    <w:rsid w:val="00634C61"/>
    <w:rsid w:val="00635383"/>
    <w:rsid w:val="00635815"/>
    <w:rsid w:val="00640044"/>
    <w:rsid w:val="00641BCE"/>
    <w:rsid w:val="00642FC4"/>
    <w:rsid w:val="00644EFC"/>
    <w:rsid w:val="00645208"/>
    <w:rsid w:val="00645A3A"/>
    <w:rsid w:val="0064686F"/>
    <w:rsid w:val="00647756"/>
    <w:rsid w:val="00651064"/>
    <w:rsid w:val="00653370"/>
    <w:rsid w:val="00653BEC"/>
    <w:rsid w:val="006579E6"/>
    <w:rsid w:val="0066236B"/>
    <w:rsid w:val="006666E8"/>
    <w:rsid w:val="00670D11"/>
    <w:rsid w:val="00672725"/>
    <w:rsid w:val="00672D24"/>
    <w:rsid w:val="0067364A"/>
    <w:rsid w:val="006749B8"/>
    <w:rsid w:val="0067765D"/>
    <w:rsid w:val="006804BA"/>
    <w:rsid w:val="0068136D"/>
    <w:rsid w:val="00681851"/>
    <w:rsid w:val="00685693"/>
    <w:rsid w:val="0068742C"/>
    <w:rsid w:val="00691B89"/>
    <w:rsid w:val="00691C39"/>
    <w:rsid w:val="006925D0"/>
    <w:rsid w:val="00694355"/>
    <w:rsid w:val="00695EE5"/>
    <w:rsid w:val="0069679F"/>
    <w:rsid w:val="00696A04"/>
    <w:rsid w:val="00697656"/>
    <w:rsid w:val="006A06A3"/>
    <w:rsid w:val="006A1E3B"/>
    <w:rsid w:val="006A288E"/>
    <w:rsid w:val="006A298E"/>
    <w:rsid w:val="006A46E2"/>
    <w:rsid w:val="006A4E11"/>
    <w:rsid w:val="006A532D"/>
    <w:rsid w:val="006B0E4B"/>
    <w:rsid w:val="006B2235"/>
    <w:rsid w:val="006B2695"/>
    <w:rsid w:val="006B4D1A"/>
    <w:rsid w:val="006B4D2A"/>
    <w:rsid w:val="006B678D"/>
    <w:rsid w:val="006C1468"/>
    <w:rsid w:val="006C43E9"/>
    <w:rsid w:val="006C5717"/>
    <w:rsid w:val="006D10A9"/>
    <w:rsid w:val="006D1598"/>
    <w:rsid w:val="006D307C"/>
    <w:rsid w:val="006D3B93"/>
    <w:rsid w:val="006D3DFE"/>
    <w:rsid w:val="006D70CD"/>
    <w:rsid w:val="006E2185"/>
    <w:rsid w:val="006E2621"/>
    <w:rsid w:val="006E2D6E"/>
    <w:rsid w:val="006E496B"/>
    <w:rsid w:val="006E5AC6"/>
    <w:rsid w:val="006E5CC0"/>
    <w:rsid w:val="006F7908"/>
    <w:rsid w:val="007007B1"/>
    <w:rsid w:val="00701819"/>
    <w:rsid w:val="00704153"/>
    <w:rsid w:val="0070614A"/>
    <w:rsid w:val="0070633C"/>
    <w:rsid w:val="00710628"/>
    <w:rsid w:val="007138A0"/>
    <w:rsid w:val="00713E01"/>
    <w:rsid w:val="00715B0F"/>
    <w:rsid w:val="00720A86"/>
    <w:rsid w:val="00720F2E"/>
    <w:rsid w:val="007250A0"/>
    <w:rsid w:val="00733392"/>
    <w:rsid w:val="007333D8"/>
    <w:rsid w:val="00733AF7"/>
    <w:rsid w:val="00734FD7"/>
    <w:rsid w:val="007352BA"/>
    <w:rsid w:val="00735CA4"/>
    <w:rsid w:val="00735F70"/>
    <w:rsid w:val="00740363"/>
    <w:rsid w:val="00743DB9"/>
    <w:rsid w:val="007458AE"/>
    <w:rsid w:val="0075189A"/>
    <w:rsid w:val="00753B3F"/>
    <w:rsid w:val="00754F17"/>
    <w:rsid w:val="0076195B"/>
    <w:rsid w:val="00762568"/>
    <w:rsid w:val="00764F12"/>
    <w:rsid w:val="00766C23"/>
    <w:rsid w:val="00767535"/>
    <w:rsid w:val="00770968"/>
    <w:rsid w:val="00773F2B"/>
    <w:rsid w:val="00775E09"/>
    <w:rsid w:val="00780A56"/>
    <w:rsid w:val="00781D28"/>
    <w:rsid w:val="0078240A"/>
    <w:rsid w:val="00783284"/>
    <w:rsid w:val="00784976"/>
    <w:rsid w:val="00786FD3"/>
    <w:rsid w:val="00792016"/>
    <w:rsid w:val="0079549E"/>
    <w:rsid w:val="007A0FBC"/>
    <w:rsid w:val="007A2B48"/>
    <w:rsid w:val="007A3B08"/>
    <w:rsid w:val="007A615B"/>
    <w:rsid w:val="007B0C29"/>
    <w:rsid w:val="007B1CA9"/>
    <w:rsid w:val="007B5699"/>
    <w:rsid w:val="007B5982"/>
    <w:rsid w:val="007B5F52"/>
    <w:rsid w:val="007B6961"/>
    <w:rsid w:val="007B78A1"/>
    <w:rsid w:val="007C1925"/>
    <w:rsid w:val="007C23D7"/>
    <w:rsid w:val="007C2BFF"/>
    <w:rsid w:val="007C4381"/>
    <w:rsid w:val="007C4454"/>
    <w:rsid w:val="007C678A"/>
    <w:rsid w:val="007C7018"/>
    <w:rsid w:val="007D2962"/>
    <w:rsid w:val="007D39BD"/>
    <w:rsid w:val="007D5F0D"/>
    <w:rsid w:val="007D687E"/>
    <w:rsid w:val="007E1046"/>
    <w:rsid w:val="007E4793"/>
    <w:rsid w:val="007E597C"/>
    <w:rsid w:val="007F2AE3"/>
    <w:rsid w:val="007F49F3"/>
    <w:rsid w:val="007F58B5"/>
    <w:rsid w:val="007F6960"/>
    <w:rsid w:val="007F7F7C"/>
    <w:rsid w:val="00801831"/>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46556"/>
    <w:rsid w:val="008517F1"/>
    <w:rsid w:val="00852633"/>
    <w:rsid w:val="008545B2"/>
    <w:rsid w:val="00854655"/>
    <w:rsid w:val="00856A28"/>
    <w:rsid w:val="00856A5C"/>
    <w:rsid w:val="00856E35"/>
    <w:rsid w:val="00860CD0"/>
    <w:rsid w:val="00860FFD"/>
    <w:rsid w:val="008618B3"/>
    <w:rsid w:val="00865304"/>
    <w:rsid w:val="008715A6"/>
    <w:rsid w:val="00871E14"/>
    <w:rsid w:val="008738E0"/>
    <w:rsid w:val="00873E2B"/>
    <w:rsid w:val="008753AA"/>
    <w:rsid w:val="0087544B"/>
    <w:rsid w:val="0087579D"/>
    <w:rsid w:val="008759D0"/>
    <w:rsid w:val="00875BE3"/>
    <w:rsid w:val="00875C8D"/>
    <w:rsid w:val="0088024A"/>
    <w:rsid w:val="0088117A"/>
    <w:rsid w:val="008835A9"/>
    <w:rsid w:val="008850E8"/>
    <w:rsid w:val="0088671C"/>
    <w:rsid w:val="008900BE"/>
    <w:rsid w:val="00890AB0"/>
    <w:rsid w:val="00891027"/>
    <w:rsid w:val="008911BE"/>
    <w:rsid w:val="00894560"/>
    <w:rsid w:val="00895499"/>
    <w:rsid w:val="0089739D"/>
    <w:rsid w:val="008A1B0F"/>
    <w:rsid w:val="008A2B28"/>
    <w:rsid w:val="008A3E9B"/>
    <w:rsid w:val="008A47AE"/>
    <w:rsid w:val="008A64D4"/>
    <w:rsid w:val="008B10E7"/>
    <w:rsid w:val="008B16AE"/>
    <w:rsid w:val="008B2B5F"/>
    <w:rsid w:val="008B7D16"/>
    <w:rsid w:val="008C186C"/>
    <w:rsid w:val="008C26D4"/>
    <w:rsid w:val="008C3AB7"/>
    <w:rsid w:val="008C59D8"/>
    <w:rsid w:val="008C769A"/>
    <w:rsid w:val="008C7EC2"/>
    <w:rsid w:val="008D0167"/>
    <w:rsid w:val="008D0A80"/>
    <w:rsid w:val="008D0F78"/>
    <w:rsid w:val="008D29F3"/>
    <w:rsid w:val="008D35FB"/>
    <w:rsid w:val="008D39E8"/>
    <w:rsid w:val="008D5A38"/>
    <w:rsid w:val="008D609C"/>
    <w:rsid w:val="008D7F00"/>
    <w:rsid w:val="008E1268"/>
    <w:rsid w:val="008E17F7"/>
    <w:rsid w:val="008E2C5F"/>
    <w:rsid w:val="008E3C83"/>
    <w:rsid w:val="008E7BC3"/>
    <w:rsid w:val="008F1708"/>
    <w:rsid w:val="008F17AC"/>
    <w:rsid w:val="008F3D85"/>
    <w:rsid w:val="008F4293"/>
    <w:rsid w:val="008F454A"/>
    <w:rsid w:val="008F4E31"/>
    <w:rsid w:val="008F5C4E"/>
    <w:rsid w:val="008F6418"/>
    <w:rsid w:val="008F75EF"/>
    <w:rsid w:val="008F7BD6"/>
    <w:rsid w:val="00901F6C"/>
    <w:rsid w:val="00903725"/>
    <w:rsid w:val="00904F17"/>
    <w:rsid w:val="00910737"/>
    <w:rsid w:val="0091400A"/>
    <w:rsid w:val="00915D86"/>
    <w:rsid w:val="00915EBD"/>
    <w:rsid w:val="00921765"/>
    <w:rsid w:val="00921C87"/>
    <w:rsid w:val="00921D30"/>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43ED"/>
    <w:rsid w:val="00955468"/>
    <w:rsid w:val="00955865"/>
    <w:rsid w:val="00956D25"/>
    <w:rsid w:val="0095739B"/>
    <w:rsid w:val="00957784"/>
    <w:rsid w:val="0096340B"/>
    <w:rsid w:val="00963C08"/>
    <w:rsid w:val="00966E72"/>
    <w:rsid w:val="009678AC"/>
    <w:rsid w:val="00967D3C"/>
    <w:rsid w:val="00970216"/>
    <w:rsid w:val="00972B06"/>
    <w:rsid w:val="00972F6C"/>
    <w:rsid w:val="0097425E"/>
    <w:rsid w:val="009755F1"/>
    <w:rsid w:val="00977299"/>
    <w:rsid w:val="00977B66"/>
    <w:rsid w:val="00981308"/>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494D"/>
    <w:rsid w:val="009D77F1"/>
    <w:rsid w:val="009E0710"/>
    <w:rsid w:val="009E1159"/>
    <w:rsid w:val="009E224F"/>
    <w:rsid w:val="009E2B97"/>
    <w:rsid w:val="009E7D98"/>
    <w:rsid w:val="009F160E"/>
    <w:rsid w:val="009F23E3"/>
    <w:rsid w:val="009F3DA4"/>
    <w:rsid w:val="009F7389"/>
    <w:rsid w:val="00A00BEA"/>
    <w:rsid w:val="00A01CA5"/>
    <w:rsid w:val="00A01F0C"/>
    <w:rsid w:val="00A05CA2"/>
    <w:rsid w:val="00A10793"/>
    <w:rsid w:val="00A11670"/>
    <w:rsid w:val="00A11D47"/>
    <w:rsid w:val="00A15556"/>
    <w:rsid w:val="00A170C3"/>
    <w:rsid w:val="00A20B05"/>
    <w:rsid w:val="00A276D0"/>
    <w:rsid w:val="00A3051A"/>
    <w:rsid w:val="00A308BD"/>
    <w:rsid w:val="00A316E1"/>
    <w:rsid w:val="00A32293"/>
    <w:rsid w:val="00A33782"/>
    <w:rsid w:val="00A37366"/>
    <w:rsid w:val="00A4132F"/>
    <w:rsid w:val="00A44ABA"/>
    <w:rsid w:val="00A454D9"/>
    <w:rsid w:val="00A467C4"/>
    <w:rsid w:val="00A4698B"/>
    <w:rsid w:val="00A47E8D"/>
    <w:rsid w:val="00A52163"/>
    <w:rsid w:val="00A52CFF"/>
    <w:rsid w:val="00A57F01"/>
    <w:rsid w:val="00A63514"/>
    <w:rsid w:val="00A63A55"/>
    <w:rsid w:val="00A65597"/>
    <w:rsid w:val="00A66543"/>
    <w:rsid w:val="00A66F1A"/>
    <w:rsid w:val="00A6766D"/>
    <w:rsid w:val="00A74E86"/>
    <w:rsid w:val="00A75917"/>
    <w:rsid w:val="00A75DF0"/>
    <w:rsid w:val="00A772EE"/>
    <w:rsid w:val="00A8108C"/>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03FD"/>
    <w:rsid w:val="00AE4D2F"/>
    <w:rsid w:val="00AE5C8F"/>
    <w:rsid w:val="00AF09A3"/>
    <w:rsid w:val="00AF0DA0"/>
    <w:rsid w:val="00AF2E69"/>
    <w:rsid w:val="00AF3A4E"/>
    <w:rsid w:val="00AF4E70"/>
    <w:rsid w:val="00AF4EA9"/>
    <w:rsid w:val="00AF5900"/>
    <w:rsid w:val="00AF71DE"/>
    <w:rsid w:val="00B010DC"/>
    <w:rsid w:val="00B01672"/>
    <w:rsid w:val="00B035E1"/>
    <w:rsid w:val="00B0560C"/>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03A6"/>
    <w:rsid w:val="00B4222D"/>
    <w:rsid w:val="00B43F89"/>
    <w:rsid w:val="00B4790E"/>
    <w:rsid w:val="00B47AEC"/>
    <w:rsid w:val="00B47DD2"/>
    <w:rsid w:val="00B515A8"/>
    <w:rsid w:val="00B54752"/>
    <w:rsid w:val="00B561CB"/>
    <w:rsid w:val="00B61141"/>
    <w:rsid w:val="00B61CA5"/>
    <w:rsid w:val="00B61E0A"/>
    <w:rsid w:val="00B659B3"/>
    <w:rsid w:val="00B668F5"/>
    <w:rsid w:val="00B679DE"/>
    <w:rsid w:val="00B71331"/>
    <w:rsid w:val="00B76DB9"/>
    <w:rsid w:val="00B77B4C"/>
    <w:rsid w:val="00B81055"/>
    <w:rsid w:val="00B819A8"/>
    <w:rsid w:val="00B82795"/>
    <w:rsid w:val="00B934AB"/>
    <w:rsid w:val="00B93C10"/>
    <w:rsid w:val="00B93EE6"/>
    <w:rsid w:val="00B94027"/>
    <w:rsid w:val="00B940E9"/>
    <w:rsid w:val="00B95C8F"/>
    <w:rsid w:val="00B95F2C"/>
    <w:rsid w:val="00B97408"/>
    <w:rsid w:val="00BA0484"/>
    <w:rsid w:val="00BA155F"/>
    <w:rsid w:val="00BA1781"/>
    <w:rsid w:val="00BA4BEE"/>
    <w:rsid w:val="00BA6CBE"/>
    <w:rsid w:val="00BB293E"/>
    <w:rsid w:val="00BB3A80"/>
    <w:rsid w:val="00BB3E29"/>
    <w:rsid w:val="00BB7A2E"/>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79ED"/>
    <w:rsid w:val="00C37D98"/>
    <w:rsid w:val="00C40E83"/>
    <w:rsid w:val="00C52C14"/>
    <w:rsid w:val="00C53394"/>
    <w:rsid w:val="00C55196"/>
    <w:rsid w:val="00C56548"/>
    <w:rsid w:val="00C567B9"/>
    <w:rsid w:val="00C56A17"/>
    <w:rsid w:val="00C60838"/>
    <w:rsid w:val="00C617EB"/>
    <w:rsid w:val="00C61A5F"/>
    <w:rsid w:val="00C628F5"/>
    <w:rsid w:val="00C64252"/>
    <w:rsid w:val="00C64571"/>
    <w:rsid w:val="00C64FD4"/>
    <w:rsid w:val="00C7232F"/>
    <w:rsid w:val="00C730AE"/>
    <w:rsid w:val="00C8073D"/>
    <w:rsid w:val="00C8223A"/>
    <w:rsid w:val="00C827B4"/>
    <w:rsid w:val="00C83541"/>
    <w:rsid w:val="00C842CD"/>
    <w:rsid w:val="00C8495F"/>
    <w:rsid w:val="00C87FDA"/>
    <w:rsid w:val="00C9190E"/>
    <w:rsid w:val="00C973C4"/>
    <w:rsid w:val="00C97E25"/>
    <w:rsid w:val="00CA0970"/>
    <w:rsid w:val="00CA2A21"/>
    <w:rsid w:val="00CA2D6F"/>
    <w:rsid w:val="00CA3994"/>
    <w:rsid w:val="00CA5D04"/>
    <w:rsid w:val="00CB022C"/>
    <w:rsid w:val="00CB2C3C"/>
    <w:rsid w:val="00CB387F"/>
    <w:rsid w:val="00CB3E0B"/>
    <w:rsid w:val="00CB4A96"/>
    <w:rsid w:val="00CB4D64"/>
    <w:rsid w:val="00CB4D9D"/>
    <w:rsid w:val="00CB5B5C"/>
    <w:rsid w:val="00CB62DB"/>
    <w:rsid w:val="00CB7CFC"/>
    <w:rsid w:val="00CC0014"/>
    <w:rsid w:val="00CC4FAD"/>
    <w:rsid w:val="00CC652E"/>
    <w:rsid w:val="00CC6BB2"/>
    <w:rsid w:val="00CC7AEC"/>
    <w:rsid w:val="00CD0F37"/>
    <w:rsid w:val="00CD107E"/>
    <w:rsid w:val="00CD5C01"/>
    <w:rsid w:val="00CD7099"/>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726"/>
    <w:rsid w:val="00D07D00"/>
    <w:rsid w:val="00D10B06"/>
    <w:rsid w:val="00D1179D"/>
    <w:rsid w:val="00D132BF"/>
    <w:rsid w:val="00D22251"/>
    <w:rsid w:val="00D2282A"/>
    <w:rsid w:val="00D25CA5"/>
    <w:rsid w:val="00D273C8"/>
    <w:rsid w:val="00D275A8"/>
    <w:rsid w:val="00D27ABA"/>
    <w:rsid w:val="00D27E01"/>
    <w:rsid w:val="00D33962"/>
    <w:rsid w:val="00D34A43"/>
    <w:rsid w:val="00D34B04"/>
    <w:rsid w:val="00D35675"/>
    <w:rsid w:val="00D36578"/>
    <w:rsid w:val="00D41549"/>
    <w:rsid w:val="00D4294E"/>
    <w:rsid w:val="00D43163"/>
    <w:rsid w:val="00D44686"/>
    <w:rsid w:val="00D45D8C"/>
    <w:rsid w:val="00D46C4D"/>
    <w:rsid w:val="00D47DF3"/>
    <w:rsid w:val="00D47F1D"/>
    <w:rsid w:val="00D50801"/>
    <w:rsid w:val="00D51BF6"/>
    <w:rsid w:val="00D51CBA"/>
    <w:rsid w:val="00D5207A"/>
    <w:rsid w:val="00D548BB"/>
    <w:rsid w:val="00D559F9"/>
    <w:rsid w:val="00D56E61"/>
    <w:rsid w:val="00D63256"/>
    <w:rsid w:val="00D63A0B"/>
    <w:rsid w:val="00D63EE0"/>
    <w:rsid w:val="00D64B3D"/>
    <w:rsid w:val="00D65BF9"/>
    <w:rsid w:val="00D6697B"/>
    <w:rsid w:val="00D66D61"/>
    <w:rsid w:val="00D7087F"/>
    <w:rsid w:val="00D7097D"/>
    <w:rsid w:val="00D71C06"/>
    <w:rsid w:val="00D7259B"/>
    <w:rsid w:val="00D74098"/>
    <w:rsid w:val="00D741D8"/>
    <w:rsid w:val="00D744B4"/>
    <w:rsid w:val="00D8015E"/>
    <w:rsid w:val="00D81E26"/>
    <w:rsid w:val="00D82BA7"/>
    <w:rsid w:val="00D84820"/>
    <w:rsid w:val="00D8537B"/>
    <w:rsid w:val="00D9122B"/>
    <w:rsid w:val="00D919FD"/>
    <w:rsid w:val="00D9445E"/>
    <w:rsid w:val="00D955EE"/>
    <w:rsid w:val="00D9655A"/>
    <w:rsid w:val="00D96D76"/>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D0A7B"/>
    <w:rsid w:val="00DD5012"/>
    <w:rsid w:val="00DD6EE5"/>
    <w:rsid w:val="00DD7024"/>
    <w:rsid w:val="00DE1A6C"/>
    <w:rsid w:val="00DE29F7"/>
    <w:rsid w:val="00DE2A08"/>
    <w:rsid w:val="00DE44A1"/>
    <w:rsid w:val="00DE478A"/>
    <w:rsid w:val="00DF076F"/>
    <w:rsid w:val="00DF20D0"/>
    <w:rsid w:val="00DF274B"/>
    <w:rsid w:val="00DF331D"/>
    <w:rsid w:val="00DF5C3D"/>
    <w:rsid w:val="00DF7765"/>
    <w:rsid w:val="00E005A0"/>
    <w:rsid w:val="00E00611"/>
    <w:rsid w:val="00E0154D"/>
    <w:rsid w:val="00E01B18"/>
    <w:rsid w:val="00E025F0"/>
    <w:rsid w:val="00E04257"/>
    <w:rsid w:val="00E07721"/>
    <w:rsid w:val="00E10B8B"/>
    <w:rsid w:val="00E12C7A"/>
    <w:rsid w:val="00E12D03"/>
    <w:rsid w:val="00E1319D"/>
    <w:rsid w:val="00E13888"/>
    <w:rsid w:val="00E13E09"/>
    <w:rsid w:val="00E14289"/>
    <w:rsid w:val="00E149C9"/>
    <w:rsid w:val="00E17F8A"/>
    <w:rsid w:val="00E21BC1"/>
    <w:rsid w:val="00E231C4"/>
    <w:rsid w:val="00E312B1"/>
    <w:rsid w:val="00E322E7"/>
    <w:rsid w:val="00E33D36"/>
    <w:rsid w:val="00E356D5"/>
    <w:rsid w:val="00E42BB6"/>
    <w:rsid w:val="00E444A9"/>
    <w:rsid w:val="00E44A62"/>
    <w:rsid w:val="00E47085"/>
    <w:rsid w:val="00E47BDC"/>
    <w:rsid w:val="00E47DA9"/>
    <w:rsid w:val="00E50785"/>
    <w:rsid w:val="00E554EC"/>
    <w:rsid w:val="00E5617D"/>
    <w:rsid w:val="00E60541"/>
    <w:rsid w:val="00E60EAE"/>
    <w:rsid w:val="00E634E3"/>
    <w:rsid w:val="00E66C34"/>
    <w:rsid w:val="00E70BB4"/>
    <w:rsid w:val="00E800C9"/>
    <w:rsid w:val="00E81E02"/>
    <w:rsid w:val="00E82793"/>
    <w:rsid w:val="00E8307F"/>
    <w:rsid w:val="00E8392F"/>
    <w:rsid w:val="00E85175"/>
    <w:rsid w:val="00E858FF"/>
    <w:rsid w:val="00E85E48"/>
    <w:rsid w:val="00E94854"/>
    <w:rsid w:val="00EA0C00"/>
    <w:rsid w:val="00EA35EB"/>
    <w:rsid w:val="00EB0545"/>
    <w:rsid w:val="00EB33A2"/>
    <w:rsid w:val="00EB3E46"/>
    <w:rsid w:val="00EB6D65"/>
    <w:rsid w:val="00EC59DF"/>
    <w:rsid w:val="00EC7478"/>
    <w:rsid w:val="00EC7721"/>
    <w:rsid w:val="00EC7E6F"/>
    <w:rsid w:val="00ED1E64"/>
    <w:rsid w:val="00ED303F"/>
    <w:rsid w:val="00ED433C"/>
    <w:rsid w:val="00ED591E"/>
    <w:rsid w:val="00ED6754"/>
    <w:rsid w:val="00ED6C0D"/>
    <w:rsid w:val="00EE23B4"/>
    <w:rsid w:val="00EE2D56"/>
    <w:rsid w:val="00EE39FC"/>
    <w:rsid w:val="00EE3CBB"/>
    <w:rsid w:val="00EE4103"/>
    <w:rsid w:val="00EE4B1D"/>
    <w:rsid w:val="00EE65D3"/>
    <w:rsid w:val="00EE67CE"/>
    <w:rsid w:val="00EE769E"/>
    <w:rsid w:val="00EF07D9"/>
    <w:rsid w:val="00EF18AB"/>
    <w:rsid w:val="00EF2B39"/>
    <w:rsid w:val="00EF70CC"/>
    <w:rsid w:val="00F005F9"/>
    <w:rsid w:val="00F01949"/>
    <w:rsid w:val="00F119CC"/>
    <w:rsid w:val="00F12398"/>
    <w:rsid w:val="00F12964"/>
    <w:rsid w:val="00F13CB2"/>
    <w:rsid w:val="00F17089"/>
    <w:rsid w:val="00F1769C"/>
    <w:rsid w:val="00F228FD"/>
    <w:rsid w:val="00F22DCF"/>
    <w:rsid w:val="00F30626"/>
    <w:rsid w:val="00F30A9D"/>
    <w:rsid w:val="00F3276E"/>
    <w:rsid w:val="00F3320B"/>
    <w:rsid w:val="00F33E64"/>
    <w:rsid w:val="00F3409E"/>
    <w:rsid w:val="00F351E6"/>
    <w:rsid w:val="00F41E15"/>
    <w:rsid w:val="00F43A45"/>
    <w:rsid w:val="00F44D12"/>
    <w:rsid w:val="00F460BF"/>
    <w:rsid w:val="00F500D5"/>
    <w:rsid w:val="00F53659"/>
    <w:rsid w:val="00F53E3A"/>
    <w:rsid w:val="00F545F3"/>
    <w:rsid w:val="00F54FB8"/>
    <w:rsid w:val="00F60CE8"/>
    <w:rsid w:val="00F61AE6"/>
    <w:rsid w:val="00F6261A"/>
    <w:rsid w:val="00F644A2"/>
    <w:rsid w:val="00F64806"/>
    <w:rsid w:val="00F64F03"/>
    <w:rsid w:val="00F6551E"/>
    <w:rsid w:val="00F6556A"/>
    <w:rsid w:val="00F7117D"/>
    <w:rsid w:val="00F719F7"/>
    <w:rsid w:val="00F749A4"/>
    <w:rsid w:val="00F77DD1"/>
    <w:rsid w:val="00F81C03"/>
    <w:rsid w:val="00F83189"/>
    <w:rsid w:val="00F84D31"/>
    <w:rsid w:val="00F9039D"/>
    <w:rsid w:val="00F91E12"/>
    <w:rsid w:val="00F94BC3"/>
    <w:rsid w:val="00F9582A"/>
    <w:rsid w:val="00F95A55"/>
    <w:rsid w:val="00F9672D"/>
    <w:rsid w:val="00F97550"/>
    <w:rsid w:val="00F97ADB"/>
    <w:rsid w:val="00F97CBA"/>
    <w:rsid w:val="00FA069E"/>
    <w:rsid w:val="00FA1678"/>
    <w:rsid w:val="00FA59BA"/>
    <w:rsid w:val="00FB1781"/>
    <w:rsid w:val="00FB36FB"/>
    <w:rsid w:val="00FB3ED5"/>
    <w:rsid w:val="00FB51C4"/>
    <w:rsid w:val="00FB57EA"/>
    <w:rsid w:val="00FB643F"/>
    <w:rsid w:val="00FB6C4D"/>
    <w:rsid w:val="00FC06CA"/>
    <w:rsid w:val="00FC2953"/>
    <w:rsid w:val="00FC2E0F"/>
    <w:rsid w:val="00FC2E69"/>
    <w:rsid w:val="00FC319D"/>
    <w:rsid w:val="00FC46D6"/>
    <w:rsid w:val="00FC76B9"/>
    <w:rsid w:val="00FD0FFF"/>
    <w:rsid w:val="00FD10F6"/>
    <w:rsid w:val="00FD2456"/>
    <w:rsid w:val="00FD4C6A"/>
    <w:rsid w:val="00FD4DAF"/>
    <w:rsid w:val="00FD587D"/>
    <w:rsid w:val="00FE050A"/>
    <w:rsid w:val="00FE2D02"/>
    <w:rsid w:val="00FE59BD"/>
    <w:rsid w:val="00FF1676"/>
    <w:rsid w:val="00FF2FBA"/>
    <w:rsid w:val="00FF4FC3"/>
    <w:rsid w:val="00FF6091"/>
    <w:rsid w:val="138C1516"/>
    <w:rsid w:val="167206A5"/>
    <w:rsid w:val="20C8F57D"/>
    <w:rsid w:val="36EF4098"/>
    <w:rsid w:val="37B4DE88"/>
    <w:rsid w:val="3A018A29"/>
    <w:rsid w:val="3B9BAC22"/>
    <w:rsid w:val="48160C33"/>
    <w:rsid w:val="4BFDD0B2"/>
    <w:rsid w:val="533BEB6B"/>
    <w:rsid w:val="5412A238"/>
    <w:rsid w:val="57DB8B5D"/>
    <w:rsid w:val="5C831683"/>
    <w:rsid w:val="5D7AF153"/>
    <w:rsid w:val="61C1545F"/>
    <w:rsid w:val="638F688E"/>
    <w:rsid w:val="6967007A"/>
    <w:rsid w:val="6A1B19D1"/>
    <w:rsid w:val="6A43F560"/>
    <w:rsid w:val="736CC44C"/>
    <w:rsid w:val="781EA57E"/>
    <w:rsid w:val="7889E2C3"/>
    <w:rsid w:val="7A40A17F"/>
    <w:rsid w:val="7CA746EB"/>
    <w:rsid w:val="7F79CE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15:docId w15:val="{548B5FCA-E87C-4B4A-B169-71028509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customStyle="1" w:styleId="CommentReference">
    <w:name w:val="Comment Reference"/>
    <w:basedOn w:val="Standardskriftforavsnitt"/>
    <w:uiPriority w:val="99"/>
    <w:semiHidden/>
    <w:unhideWhenUsed/>
    <w:rsid w:val="00B93EE6"/>
    <w:rPr>
      <w:sz w:val="16"/>
      <w:szCs w:val="16"/>
    </w:rPr>
  </w:style>
  <w:style w:type="paragraph" w:customStyle="1" w:styleId="CommentText">
    <w:name w:val="Comment Text"/>
    <w:basedOn w:val="Normal"/>
    <w:link w:val="CommentTextChar"/>
    <w:uiPriority w:val="99"/>
    <w:unhideWhenUsed/>
    <w:rsid w:val="00B93EE6"/>
    <w:rPr>
      <w:sz w:val="20"/>
      <w:szCs w:val="20"/>
    </w:rPr>
  </w:style>
  <w:style w:type="character" w:customStyle="1" w:styleId="CommentTextChar">
    <w:name w:val="Comment Text Char"/>
    <w:basedOn w:val="Standardskriftforavsnitt"/>
    <w:link w:val="CommentText"/>
    <w:uiPriority w:val="99"/>
    <w:rsid w:val="00B93EE6"/>
    <w:rPr>
      <w:sz w:val="20"/>
      <w:szCs w:val="20"/>
    </w:rPr>
  </w:style>
  <w:style w:type="paragraph" w:customStyle="1" w:styleId="CommentSubject">
    <w:name w:val="Comment Subject"/>
    <w:basedOn w:val="CommentText"/>
    <w:next w:val="CommentText"/>
    <w:link w:val="CommentSubjectChar"/>
    <w:uiPriority w:val="99"/>
    <w:semiHidden/>
    <w:unhideWhenUsed/>
    <w:rsid w:val="00B93EE6"/>
    <w:rPr>
      <w:b/>
      <w:bCs/>
    </w:rPr>
  </w:style>
  <w:style w:type="character" w:customStyle="1" w:styleId="CommentSubjectChar">
    <w:name w:val="Comment Subject Char"/>
    <w:basedOn w:val="CommentTextChar"/>
    <w:link w:val="CommentSubject"/>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customStyle="1" w:styleId="paragraph">
    <w:name w:val="paragraph"/>
    <w:basedOn w:val="Normal"/>
    <w:rsid w:val="001C7AF7"/>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1C7AF7"/>
  </w:style>
  <w:style w:type="character" w:customStyle="1" w:styleId="eop">
    <w:name w:val="eop"/>
    <w:basedOn w:val="Standardskriftforavsnitt"/>
    <w:rsid w:val="001C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26218526">
      <w:bodyDiv w:val="1"/>
      <w:marLeft w:val="0"/>
      <w:marRight w:val="0"/>
      <w:marTop w:val="0"/>
      <w:marBottom w:val="0"/>
      <w:divBdr>
        <w:top w:val="none" w:sz="0" w:space="0" w:color="auto"/>
        <w:left w:val="none" w:sz="0" w:space="0" w:color="auto"/>
        <w:bottom w:val="none" w:sz="0" w:space="0" w:color="auto"/>
        <w:right w:val="none" w:sz="0" w:space="0" w:color="auto"/>
      </w:divBdr>
      <w:divsChild>
        <w:div w:id="1079132752">
          <w:marLeft w:val="0"/>
          <w:marRight w:val="0"/>
          <w:marTop w:val="0"/>
          <w:marBottom w:val="0"/>
          <w:divBdr>
            <w:top w:val="none" w:sz="0" w:space="0" w:color="auto"/>
            <w:left w:val="none" w:sz="0" w:space="0" w:color="auto"/>
            <w:bottom w:val="none" w:sz="0" w:space="0" w:color="auto"/>
            <w:right w:val="none" w:sz="0" w:space="0" w:color="auto"/>
          </w:divBdr>
          <w:divsChild>
            <w:div w:id="34475743">
              <w:marLeft w:val="0"/>
              <w:marRight w:val="0"/>
              <w:marTop w:val="0"/>
              <w:marBottom w:val="0"/>
              <w:divBdr>
                <w:top w:val="none" w:sz="0" w:space="0" w:color="auto"/>
                <w:left w:val="none" w:sz="0" w:space="0" w:color="auto"/>
                <w:bottom w:val="none" w:sz="0" w:space="0" w:color="auto"/>
                <w:right w:val="none" w:sz="0" w:space="0" w:color="auto"/>
              </w:divBdr>
            </w:div>
            <w:div w:id="775059250">
              <w:marLeft w:val="0"/>
              <w:marRight w:val="0"/>
              <w:marTop w:val="0"/>
              <w:marBottom w:val="0"/>
              <w:divBdr>
                <w:top w:val="none" w:sz="0" w:space="0" w:color="auto"/>
                <w:left w:val="none" w:sz="0" w:space="0" w:color="auto"/>
                <w:bottom w:val="none" w:sz="0" w:space="0" w:color="auto"/>
                <w:right w:val="none" w:sz="0" w:space="0" w:color="auto"/>
              </w:divBdr>
            </w:div>
            <w:div w:id="1368986043">
              <w:marLeft w:val="0"/>
              <w:marRight w:val="0"/>
              <w:marTop w:val="0"/>
              <w:marBottom w:val="0"/>
              <w:divBdr>
                <w:top w:val="none" w:sz="0" w:space="0" w:color="auto"/>
                <w:left w:val="none" w:sz="0" w:space="0" w:color="auto"/>
                <w:bottom w:val="none" w:sz="0" w:space="0" w:color="auto"/>
                <w:right w:val="none" w:sz="0" w:space="0" w:color="auto"/>
              </w:divBdr>
            </w:div>
            <w:div w:id="1638294758">
              <w:marLeft w:val="0"/>
              <w:marRight w:val="0"/>
              <w:marTop w:val="0"/>
              <w:marBottom w:val="0"/>
              <w:divBdr>
                <w:top w:val="none" w:sz="0" w:space="0" w:color="auto"/>
                <w:left w:val="none" w:sz="0" w:space="0" w:color="auto"/>
                <w:bottom w:val="none" w:sz="0" w:space="0" w:color="auto"/>
                <w:right w:val="none" w:sz="0" w:space="0" w:color="auto"/>
              </w:divBdr>
            </w:div>
            <w:div w:id="1683126410">
              <w:marLeft w:val="0"/>
              <w:marRight w:val="0"/>
              <w:marTop w:val="0"/>
              <w:marBottom w:val="0"/>
              <w:divBdr>
                <w:top w:val="none" w:sz="0" w:space="0" w:color="auto"/>
                <w:left w:val="none" w:sz="0" w:space="0" w:color="auto"/>
                <w:bottom w:val="none" w:sz="0" w:space="0" w:color="auto"/>
                <w:right w:val="none" w:sz="0" w:space="0" w:color="auto"/>
              </w:divBdr>
            </w:div>
            <w:div w:id="2100834726">
              <w:marLeft w:val="0"/>
              <w:marRight w:val="0"/>
              <w:marTop w:val="0"/>
              <w:marBottom w:val="0"/>
              <w:divBdr>
                <w:top w:val="none" w:sz="0" w:space="0" w:color="auto"/>
                <w:left w:val="none" w:sz="0" w:space="0" w:color="auto"/>
                <w:bottom w:val="none" w:sz="0" w:space="0" w:color="auto"/>
                <w:right w:val="none" w:sz="0" w:space="0" w:color="auto"/>
              </w:divBdr>
            </w:div>
          </w:divsChild>
        </w:div>
        <w:div w:id="2026445493">
          <w:marLeft w:val="0"/>
          <w:marRight w:val="0"/>
          <w:marTop w:val="0"/>
          <w:marBottom w:val="0"/>
          <w:divBdr>
            <w:top w:val="none" w:sz="0" w:space="0" w:color="auto"/>
            <w:left w:val="none" w:sz="0" w:space="0" w:color="auto"/>
            <w:bottom w:val="none" w:sz="0" w:space="0" w:color="auto"/>
            <w:right w:val="none" w:sz="0" w:space="0" w:color="auto"/>
          </w:divBdr>
          <w:divsChild>
            <w:div w:id="211112613">
              <w:marLeft w:val="0"/>
              <w:marRight w:val="0"/>
              <w:marTop w:val="0"/>
              <w:marBottom w:val="0"/>
              <w:divBdr>
                <w:top w:val="none" w:sz="0" w:space="0" w:color="auto"/>
                <w:left w:val="none" w:sz="0" w:space="0" w:color="auto"/>
                <w:bottom w:val="none" w:sz="0" w:space="0" w:color="auto"/>
                <w:right w:val="none" w:sz="0" w:space="0" w:color="auto"/>
              </w:divBdr>
            </w:div>
            <w:div w:id="252594586">
              <w:marLeft w:val="0"/>
              <w:marRight w:val="0"/>
              <w:marTop w:val="0"/>
              <w:marBottom w:val="0"/>
              <w:divBdr>
                <w:top w:val="none" w:sz="0" w:space="0" w:color="auto"/>
                <w:left w:val="none" w:sz="0" w:space="0" w:color="auto"/>
                <w:bottom w:val="none" w:sz="0" w:space="0" w:color="auto"/>
                <w:right w:val="none" w:sz="0" w:space="0" w:color="auto"/>
              </w:divBdr>
            </w:div>
            <w:div w:id="353656042">
              <w:marLeft w:val="0"/>
              <w:marRight w:val="0"/>
              <w:marTop w:val="0"/>
              <w:marBottom w:val="0"/>
              <w:divBdr>
                <w:top w:val="none" w:sz="0" w:space="0" w:color="auto"/>
                <w:left w:val="none" w:sz="0" w:space="0" w:color="auto"/>
                <w:bottom w:val="none" w:sz="0" w:space="0" w:color="auto"/>
                <w:right w:val="none" w:sz="0" w:space="0" w:color="auto"/>
              </w:divBdr>
            </w:div>
            <w:div w:id="356346677">
              <w:marLeft w:val="0"/>
              <w:marRight w:val="0"/>
              <w:marTop w:val="0"/>
              <w:marBottom w:val="0"/>
              <w:divBdr>
                <w:top w:val="none" w:sz="0" w:space="0" w:color="auto"/>
                <w:left w:val="none" w:sz="0" w:space="0" w:color="auto"/>
                <w:bottom w:val="none" w:sz="0" w:space="0" w:color="auto"/>
                <w:right w:val="none" w:sz="0" w:space="0" w:color="auto"/>
              </w:divBdr>
            </w:div>
            <w:div w:id="402601840">
              <w:marLeft w:val="0"/>
              <w:marRight w:val="0"/>
              <w:marTop w:val="0"/>
              <w:marBottom w:val="0"/>
              <w:divBdr>
                <w:top w:val="none" w:sz="0" w:space="0" w:color="auto"/>
                <w:left w:val="none" w:sz="0" w:space="0" w:color="auto"/>
                <w:bottom w:val="none" w:sz="0" w:space="0" w:color="auto"/>
                <w:right w:val="none" w:sz="0" w:space="0" w:color="auto"/>
              </w:divBdr>
            </w:div>
            <w:div w:id="466045284">
              <w:marLeft w:val="0"/>
              <w:marRight w:val="0"/>
              <w:marTop w:val="0"/>
              <w:marBottom w:val="0"/>
              <w:divBdr>
                <w:top w:val="none" w:sz="0" w:space="0" w:color="auto"/>
                <w:left w:val="none" w:sz="0" w:space="0" w:color="auto"/>
                <w:bottom w:val="none" w:sz="0" w:space="0" w:color="auto"/>
                <w:right w:val="none" w:sz="0" w:space="0" w:color="auto"/>
              </w:divBdr>
            </w:div>
            <w:div w:id="534343909">
              <w:marLeft w:val="0"/>
              <w:marRight w:val="0"/>
              <w:marTop w:val="0"/>
              <w:marBottom w:val="0"/>
              <w:divBdr>
                <w:top w:val="none" w:sz="0" w:space="0" w:color="auto"/>
                <w:left w:val="none" w:sz="0" w:space="0" w:color="auto"/>
                <w:bottom w:val="none" w:sz="0" w:space="0" w:color="auto"/>
                <w:right w:val="none" w:sz="0" w:space="0" w:color="auto"/>
              </w:divBdr>
            </w:div>
            <w:div w:id="535120678">
              <w:marLeft w:val="0"/>
              <w:marRight w:val="0"/>
              <w:marTop w:val="0"/>
              <w:marBottom w:val="0"/>
              <w:divBdr>
                <w:top w:val="none" w:sz="0" w:space="0" w:color="auto"/>
                <w:left w:val="none" w:sz="0" w:space="0" w:color="auto"/>
                <w:bottom w:val="none" w:sz="0" w:space="0" w:color="auto"/>
                <w:right w:val="none" w:sz="0" w:space="0" w:color="auto"/>
              </w:divBdr>
            </w:div>
            <w:div w:id="650476270">
              <w:marLeft w:val="0"/>
              <w:marRight w:val="0"/>
              <w:marTop w:val="0"/>
              <w:marBottom w:val="0"/>
              <w:divBdr>
                <w:top w:val="none" w:sz="0" w:space="0" w:color="auto"/>
                <w:left w:val="none" w:sz="0" w:space="0" w:color="auto"/>
                <w:bottom w:val="none" w:sz="0" w:space="0" w:color="auto"/>
                <w:right w:val="none" w:sz="0" w:space="0" w:color="auto"/>
              </w:divBdr>
            </w:div>
            <w:div w:id="674723854">
              <w:marLeft w:val="0"/>
              <w:marRight w:val="0"/>
              <w:marTop w:val="0"/>
              <w:marBottom w:val="0"/>
              <w:divBdr>
                <w:top w:val="none" w:sz="0" w:space="0" w:color="auto"/>
                <w:left w:val="none" w:sz="0" w:space="0" w:color="auto"/>
                <w:bottom w:val="none" w:sz="0" w:space="0" w:color="auto"/>
                <w:right w:val="none" w:sz="0" w:space="0" w:color="auto"/>
              </w:divBdr>
            </w:div>
            <w:div w:id="688868565">
              <w:marLeft w:val="0"/>
              <w:marRight w:val="0"/>
              <w:marTop w:val="0"/>
              <w:marBottom w:val="0"/>
              <w:divBdr>
                <w:top w:val="none" w:sz="0" w:space="0" w:color="auto"/>
                <w:left w:val="none" w:sz="0" w:space="0" w:color="auto"/>
                <w:bottom w:val="none" w:sz="0" w:space="0" w:color="auto"/>
                <w:right w:val="none" w:sz="0" w:space="0" w:color="auto"/>
              </w:divBdr>
            </w:div>
            <w:div w:id="739600097">
              <w:marLeft w:val="0"/>
              <w:marRight w:val="0"/>
              <w:marTop w:val="0"/>
              <w:marBottom w:val="0"/>
              <w:divBdr>
                <w:top w:val="none" w:sz="0" w:space="0" w:color="auto"/>
                <w:left w:val="none" w:sz="0" w:space="0" w:color="auto"/>
                <w:bottom w:val="none" w:sz="0" w:space="0" w:color="auto"/>
                <w:right w:val="none" w:sz="0" w:space="0" w:color="auto"/>
              </w:divBdr>
            </w:div>
            <w:div w:id="782841099">
              <w:marLeft w:val="0"/>
              <w:marRight w:val="0"/>
              <w:marTop w:val="0"/>
              <w:marBottom w:val="0"/>
              <w:divBdr>
                <w:top w:val="none" w:sz="0" w:space="0" w:color="auto"/>
                <w:left w:val="none" w:sz="0" w:space="0" w:color="auto"/>
                <w:bottom w:val="none" w:sz="0" w:space="0" w:color="auto"/>
                <w:right w:val="none" w:sz="0" w:space="0" w:color="auto"/>
              </w:divBdr>
            </w:div>
            <w:div w:id="1031806178">
              <w:marLeft w:val="0"/>
              <w:marRight w:val="0"/>
              <w:marTop w:val="0"/>
              <w:marBottom w:val="0"/>
              <w:divBdr>
                <w:top w:val="none" w:sz="0" w:space="0" w:color="auto"/>
                <w:left w:val="none" w:sz="0" w:space="0" w:color="auto"/>
                <w:bottom w:val="none" w:sz="0" w:space="0" w:color="auto"/>
                <w:right w:val="none" w:sz="0" w:space="0" w:color="auto"/>
              </w:divBdr>
            </w:div>
            <w:div w:id="1344237620">
              <w:marLeft w:val="0"/>
              <w:marRight w:val="0"/>
              <w:marTop w:val="0"/>
              <w:marBottom w:val="0"/>
              <w:divBdr>
                <w:top w:val="none" w:sz="0" w:space="0" w:color="auto"/>
                <w:left w:val="none" w:sz="0" w:space="0" w:color="auto"/>
                <w:bottom w:val="none" w:sz="0" w:space="0" w:color="auto"/>
                <w:right w:val="none" w:sz="0" w:space="0" w:color="auto"/>
              </w:divBdr>
            </w:div>
            <w:div w:id="1346322383">
              <w:marLeft w:val="0"/>
              <w:marRight w:val="0"/>
              <w:marTop w:val="0"/>
              <w:marBottom w:val="0"/>
              <w:divBdr>
                <w:top w:val="none" w:sz="0" w:space="0" w:color="auto"/>
                <w:left w:val="none" w:sz="0" w:space="0" w:color="auto"/>
                <w:bottom w:val="none" w:sz="0" w:space="0" w:color="auto"/>
                <w:right w:val="none" w:sz="0" w:space="0" w:color="auto"/>
              </w:divBdr>
            </w:div>
            <w:div w:id="1477144241">
              <w:marLeft w:val="0"/>
              <w:marRight w:val="0"/>
              <w:marTop w:val="0"/>
              <w:marBottom w:val="0"/>
              <w:divBdr>
                <w:top w:val="none" w:sz="0" w:space="0" w:color="auto"/>
                <w:left w:val="none" w:sz="0" w:space="0" w:color="auto"/>
                <w:bottom w:val="none" w:sz="0" w:space="0" w:color="auto"/>
                <w:right w:val="none" w:sz="0" w:space="0" w:color="auto"/>
              </w:divBdr>
            </w:div>
            <w:div w:id="1589657775">
              <w:marLeft w:val="0"/>
              <w:marRight w:val="0"/>
              <w:marTop w:val="0"/>
              <w:marBottom w:val="0"/>
              <w:divBdr>
                <w:top w:val="none" w:sz="0" w:space="0" w:color="auto"/>
                <w:left w:val="none" w:sz="0" w:space="0" w:color="auto"/>
                <w:bottom w:val="none" w:sz="0" w:space="0" w:color="auto"/>
                <w:right w:val="none" w:sz="0" w:space="0" w:color="auto"/>
              </w:divBdr>
            </w:div>
            <w:div w:id="1762532049">
              <w:marLeft w:val="0"/>
              <w:marRight w:val="0"/>
              <w:marTop w:val="0"/>
              <w:marBottom w:val="0"/>
              <w:divBdr>
                <w:top w:val="none" w:sz="0" w:space="0" w:color="auto"/>
                <w:left w:val="none" w:sz="0" w:space="0" w:color="auto"/>
                <w:bottom w:val="none" w:sz="0" w:space="0" w:color="auto"/>
                <w:right w:val="none" w:sz="0" w:space="0" w:color="auto"/>
              </w:divBdr>
            </w:div>
            <w:div w:id="196870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8021">
      <w:bodyDiv w:val="1"/>
      <w:marLeft w:val="0"/>
      <w:marRight w:val="0"/>
      <w:marTop w:val="0"/>
      <w:marBottom w:val="0"/>
      <w:divBdr>
        <w:top w:val="none" w:sz="0" w:space="0" w:color="auto"/>
        <w:left w:val="none" w:sz="0" w:space="0" w:color="auto"/>
        <w:bottom w:val="none" w:sz="0" w:space="0" w:color="auto"/>
        <w:right w:val="none" w:sz="0" w:space="0" w:color="auto"/>
      </w:divBdr>
      <w:divsChild>
        <w:div w:id="30426157">
          <w:marLeft w:val="0"/>
          <w:marRight w:val="0"/>
          <w:marTop w:val="0"/>
          <w:marBottom w:val="0"/>
          <w:divBdr>
            <w:top w:val="none" w:sz="0" w:space="0" w:color="auto"/>
            <w:left w:val="none" w:sz="0" w:space="0" w:color="auto"/>
            <w:bottom w:val="none" w:sz="0" w:space="0" w:color="auto"/>
            <w:right w:val="none" w:sz="0" w:space="0" w:color="auto"/>
          </w:divBdr>
        </w:div>
        <w:div w:id="294331001">
          <w:marLeft w:val="0"/>
          <w:marRight w:val="0"/>
          <w:marTop w:val="0"/>
          <w:marBottom w:val="0"/>
          <w:divBdr>
            <w:top w:val="none" w:sz="0" w:space="0" w:color="auto"/>
            <w:left w:val="none" w:sz="0" w:space="0" w:color="auto"/>
            <w:bottom w:val="none" w:sz="0" w:space="0" w:color="auto"/>
            <w:right w:val="none" w:sz="0" w:space="0" w:color="auto"/>
          </w:divBdr>
        </w:div>
        <w:div w:id="1889296371">
          <w:marLeft w:val="0"/>
          <w:marRight w:val="0"/>
          <w:marTop w:val="0"/>
          <w:marBottom w:val="0"/>
          <w:divBdr>
            <w:top w:val="none" w:sz="0" w:space="0" w:color="auto"/>
            <w:left w:val="none" w:sz="0" w:space="0" w:color="auto"/>
            <w:bottom w:val="none" w:sz="0" w:space="0" w:color="auto"/>
            <w:right w:val="none" w:sz="0" w:space="0" w:color="auto"/>
          </w:divBdr>
        </w:div>
      </w:divsChild>
    </w:div>
    <w:div w:id="400063903">
      <w:bodyDiv w:val="1"/>
      <w:marLeft w:val="0"/>
      <w:marRight w:val="0"/>
      <w:marTop w:val="0"/>
      <w:marBottom w:val="0"/>
      <w:divBdr>
        <w:top w:val="none" w:sz="0" w:space="0" w:color="auto"/>
        <w:left w:val="none" w:sz="0" w:space="0" w:color="auto"/>
        <w:bottom w:val="none" w:sz="0" w:space="0" w:color="auto"/>
        <w:right w:val="none" w:sz="0" w:space="0" w:color="auto"/>
      </w:divBdr>
      <w:divsChild>
        <w:div w:id="690379405">
          <w:marLeft w:val="0"/>
          <w:marRight w:val="0"/>
          <w:marTop w:val="0"/>
          <w:marBottom w:val="0"/>
          <w:divBdr>
            <w:top w:val="none" w:sz="0" w:space="0" w:color="auto"/>
            <w:left w:val="none" w:sz="0" w:space="0" w:color="auto"/>
            <w:bottom w:val="none" w:sz="0" w:space="0" w:color="auto"/>
            <w:right w:val="none" w:sz="0" w:space="0" w:color="auto"/>
          </w:divBdr>
        </w:div>
        <w:div w:id="1343974561">
          <w:marLeft w:val="0"/>
          <w:marRight w:val="0"/>
          <w:marTop w:val="0"/>
          <w:marBottom w:val="0"/>
          <w:divBdr>
            <w:top w:val="none" w:sz="0" w:space="0" w:color="auto"/>
            <w:left w:val="none" w:sz="0" w:space="0" w:color="auto"/>
            <w:bottom w:val="none" w:sz="0" w:space="0" w:color="auto"/>
            <w:right w:val="none" w:sz="0" w:space="0" w:color="auto"/>
          </w:divBdr>
        </w:div>
        <w:div w:id="1963917490">
          <w:marLeft w:val="0"/>
          <w:marRight w:val="0"/>
          <w:marTop w:val="0"/>
          <w:marBottom w:val="0"/>
          <w:divBdr>
            <w:top w:val="none" w:sz="0" w:space="0" w:color="auto"/>
            <w:left w:val="none" w:sz="0" w:space="0" w:color="auto"/>
            <w:bottom w:val="none" w:sz="0" w:space="0" w:color="auto"/>
            <w:right w:val="none" w:sz="0" w:space="0" w:color="auto"/>
          </w:divBdr>
        </w:div>
        <w:div w:id="1975745605">
          <w:marLeft w:val="0"/>
          <w:marRight w:val="0"/>
          <w:marTop w:val="0"/>
          <w:marBottom w:val="0"/>
          <w:divBdr>
            <w:top w:val="none" w:sz="0" w:space="0" w:color="auto"/>
            <w:left w:val="none" w:sz="0" w:space="0" w:color="auto"/>
            <w:bottom w:val="none" w:sz="0" w:space="0" w:color="auto"/>
            <w:right w:val="none" w:sz="0" w:space="0" w:color="auto"/>
          </w:divBdr>
        </w:div>
        <w:div w:id="2146924492">
          <w:marLeft w:val="0"/>
          <w:marRight w:val="0"/>
          <w:marTop w:val="0"/>
          <w:marBottom w:val="0"/>
          <w:divBdr>
            <w:top w:val="none" w:sz="0" w:space="0" w:color="auto"/>
            <w:left w:val="none" w:sz="0" w:space="0" w:color="auto"/>
            <w:bottom w:val="none" w:sz="0" w:space="0" w:color="auto"/>
            <w:right w:val="none" w:sz="0" w:space="0" w:color="auto"/>
          </w:divBdr>
        </w:div>
      </w:divsChild>
    </w:div>
    <w:div w:id="532304100">
      <w:bodyDiv w:val="1"/>
      <w:marLeft w:val="0"/>
      <w:marRight w:val="0"/>
      <w:marTop w:val="0"/>
      <w:marBottom w:val="0"/>
      <w:divBdr>
        <w:top w:val="none" w:sz="0" w:space="0" w:color="auto"/>
        <w:left w:val="none" w:sz="0" w:space="0" w:color="auto"/>
        <w:bottom w:val="none" w:sz="0" w:space="0" w:color="auto"/>
        <w:right w:val="none" w:sz="0" w:space="0" w:color="auto"/>
      </w:divBdr>
      <w:divsChild>
        <w:div w:id="740911424">
          <w:marLeft w:val="0"/>
          <w:marRight w:val="0"/>
          <w:marTop w:val="0"/>
          <w:marBottom w:val="0"/>
          <w:divBdr>
            <w:top w:val="none" w:sz="0" w:space="0" w:color="auto"/>
            <w:left w:val="none" w:sz="0" w:space="0" w:color="auto"/>
            <w:bottom w:val="none" w:sz="0" w:space="0" w:color="auto"/>
            <w:right w:val="none" w:sz="0" w:space="0" w:color="auto"/>
          </w:divBdr>
        </w:div>
        <w:div w:id="789124711">
          <w:marLeft w:val="0"/>
          <w:marRight w:val="0"/>
          <w:marTop w:val="0"/>
          <w:marBottom w:val="0"/>
          <w:divBdr>
            <w:top w:val="none" w:sz="0" w:space="0" w:color="auto"/>
            <w:left w:val="none" w:sz="0" w:space="0" w:color="auto"/>
            <w:bottom w:val="none" w:sz="0" w:space="0" w:color="auto"/>
            <w:right w:val="none" w:sz="0" w:space="0" w:color="auto"/>
          </w:divBdr>
        </w:div>
        <w:div w:id="1755399748">
          <w:marLeft w:val="0"/>
          <w:marRight w:val="0"/>
          <w:marTop w:val="0"/>
          <w:marBottom w:val="0"/>
          <w:divBdr>
            <w:top w:val="none" w:sz="0" w:space="0" w:color="auto"/>
            <w:left w:val="none" w:sz="0" w:space="0" w:color="auto"/>
            <w:bottom w:val="none" w:sz="0" w:space="0" w:color="auto"/>
            <w:right w:val="none" w:sz="0" w:space="0" w:color="auto"/>
          </w:divBdr>
        </w:div>
        <w:div w:id="1929457454">
          <w:marLeft w:val="0"/>
          <w:marRight w:val="0"/>
          <w:marTop w:val="0"/>
          <w:marBottom w:val="0"/>
          <w:divBdr>
            <w:top w:val="none" w:sz="0" w:space="0" w:color="auto"/>
            <w:left w:val="none" w:sz="0" w:space="0" w:color="auto"/>
            <w:bottom w:val="none" w:sz="0" w:space="0" w:color="auto"/>
            <w:right w:val="none" w:sz="0" w:space="0" w:color="auto"/>
          </w:divBdr>
        </w:div>
      </w:divsChild>
    </w:div>
    <w:div w:id="886792377">
      <w:bodyDiv w:val="1"/>
      <w:marLeft w:val="0"/>
      <w:marRight w:val="0"/>
      <w:marTop w:val="0"/>
      <w:marBottom w:val="0"/>
      <w:divBdr>
        <w:top w:val="none" w:sz="0" w:space="0" w:color="auto"/>
        <w:left w:val="none" w:sz="0" w:space="0" w:color="auto"/>
        <w:bottom w:val="none" w:sz="0" w:space="0" w:color="auto"/>
        <w:right w:val="none" w:sz="0" w:space="0" w:color="auto"/>
      </w:divBdr>
      <w:divsChild>
        <w:div w:id="641228269">
          <w:marLeft w:val="0"/>
          <w:marRight w:val="0"/>
          <w:marTop w:val="0"/>
          <w:marBottom w:val="0"/>
          <w:divBdr>
            <w:top w:val="none" w:sz="0" w:space="0" w:color="auto"/>
            <w:left w:val="none" w:sz="0" w:space="0" w:color="auto"/>
            <w:bottom w:val="none" w:sz="0" w:space="0" w:color="auto"/>
            <w:right w:val="none" w:sz="0" w:space="0" w:color="auto"/>
          </w:divBdr>
        </w:div>
        <w:div w:id="864945944">
          <w:marLeft w:val="0"/>
          <w:marRight w:val="0"/>
          <w:marTop w:val="0"/>
          <w:marBottom w:val="0"/>
          <w:divBdr>
            <w:top w:val="none" w:sz="0" w:space="0" w:color="auto"/>
            <w:left w:val="none" w:sz="0" w:space="0" w:color="auto"/>
            <w:bottom w:val="none" w:sz="0" w:space="0" w:color="auto"/>
            <w:right w:val="none" w:sz="0" w:space="0" w:color="auto"/>
          </w:divBdr>
        </w:div>
        <w:div w:id="927231382">
          <w:marLeft w:val="0"/>
          <w:marRight w:val="0"/>
          <w:marTop w:val="0"/>
          <w:marBottom w:val="0"/>
          <w:divBdr>
            <w:top w:val="none" w:sz="0" w:space="0" w:color="auto"/>
            <w:left w:val="none" w:sz="0" w:space="0" w:color="auto"/>
            <w:bottom w:val="none" w:sz="0" w:space="0" w:color="auto"/>
            <w:right w:val="none" w:sz="0" w:space="0" w:color="auto"/>
          </w:divBdr>
        </w:div>
        <w:div w:id="1028066370">
          <w:marLeft w:val="0"/>
          <w:marRight w:val="0"/>
          <w:marTop w:val="0"/>
          <w:marBottom w:val="0"/>
          <w:divBdr>
            <w:top w:val="none" w:sz="0" w:space="0" w:color="auto"/>
            <w:left w:val="none" w:sz="0" w:space="0" w:color="auto"/>
            <w:bottom w:val="none" w:sz="0" w:space="0" w:color="auto"/>
            <w:right w:val="none" w:sz="0" w:space="0" w:color="auto"/>
          </w:divBdr>
        </w:div>
        <w:div w:id="1481993451">
          <w:marLeft w:val="0"/>
          <w:marRight w:val="0"/>
          <w:marTop w:val="0"/>
          <w:marBottom w:val="0"/>
          <w:divBdr>
            <w:top w:val="none" w:sz="0" w:space="0" w:color="auto"/>
            <w:left w:val="none" w:sz="0" w:space="0" w:color="auto"/>
            <w:bottom w:val="none" w:sz="0" w:space="0" w:color="auto"/>
            <w:right w:val="none" w:sz="0" w:space="0" w:color="auto"/>
          </w:divBdr>
        </w:div>
        <w:div w:id="1494444625">
          <w:marLeft w:val="0"/>
          <w:marRight w:val="0"/>
          <w:marTop w:val="0"/>
          <w:marBottom w:val="0"/>
          <w:divBdr>
            <w:top w:val="none" w:sz="0" w:space="0" w:color="auto"/>
            <w:left w:val="none" w:sz="0" w:space="0" w:color="auto"/>
            <w:bottom w:val="none" w:sz="0" w:space="0" w:color="auto"/>
            <w:right w:val="none" w:sz="0" w:space="0" w:color="auto"/>
          </w:divBdr>
        </w:div>
        <w:div w:id="1582760207">
          <w:marLeft w:val="0"/>
          <w:marRight w:val="0"/>
          <w:marTop w:val="0"/>
          <w:marBottom w:val="0"/>
          <w:divBdr>
            <w:top w:val="none" w:sz="0" w:space="0" w:color="auto"/>
            <w:left w:val="none" w:sz="0" w:space="0" w:color="auto"/>
            <w:bottom w:val="none" w:sz="0" w:space="0" w:color="auto"/>
            <w:right w:val="none" w:sz="0" w:space="0" w:color="auto"/>
          </w:divBdr>
        </w:div>
        <w:div w:id="1787315271">
          <w:marLeft w:val="0"/>
          <w:marRight w:val="0"/>
          <w:marTop w:val="0"/>
          <w:marBottom w:val="0"/>
          <w:divBdr>
            <w:top w:val="none" w:sz="0" w:space="0" w:color="auto"/>
            <w:left w:val="none" w:sz="0" w:space="0" w:color="auto"/>
            <w:bottom w:val="none" w:sz="0" w:space="0" w:color="auto"/>
            <w:right w:val="none" w:sz="0" w:space="0" w:color="auto"/>
          </w:divBdr>
        </w:div>
        <w:div w:id="1896046658">
          <w:marLeft w:val="0"/>
          <w:marRight w:val="0"/>
          <w:marTop w:val="0"/>
          <w:marBottom w:val="0"/>
          <w:divBdr>
            <w:top w:val="none" w:sz="0" w:space="0" w:color="auto"/>
            <w:left w:val="none" w:sz="0" w:space="0" w:color="auto"/>
            <w:bottom w:val="none" w:sz="0" w:space="0" w:color="auto"/>
            <w:right w:val="none" w:sz="0" w:space="0" w:color="auto"/>
          </w:divBdr>
        </w:div>
        <w:div w:id="1922592790">
          <w:marLeft w:val="0"/>
          <w:marRight w:val="0"/>
          <w:marTop w:val="0"/>
          <w:marBottom w:val="0"/>
          <w:divBdr>
            <w:top w:val="none" w:sz="0" w:space="0" w:color="auto"/>
            <w:left w:val="none" w:sz="0" w:space="0" w:color="auto"/>
            <w:bottom w:val="none" w:sz="0" w:space="0" w:color="auto"/>
            <w:right w:val="none" w:sz="0" w:space="0" w:color="auto"/>
          </w:divBdr>
        </w:div>
      </w:divsChild>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100222588">
      <w:bodyDiv w:val="1"/>
      <w:marLeft w:val="0"/>
      <w:marRight w:val="0"/>
      <w:marTop w:val="0"/>
      <w:marBottom w:val="0"/>
      <w:divBdr>
        <w:top w:val="none" w:sz="0" w:space="0" w:color="auto"/>
        <w:left w:val="none" w:sz="0" w:space="0" w:color="auto"/>
        <w:bottom w:val="none" w:sz="0" w:space="0" w:color="auto"/>
        <w:right w:val="none" w:sz="0" w:space="0" w:color="auto"/>
      </w:divBdr>
      <w:divsChild>
        <w:div w:id="643856591">
          <w:marLeft w:val="0"/>
          <w:marRight w:val="0"/>
          <w:marTop w:val="0"/>
          <w:marBottom w:val="0"/>
          <w:divBdr>
            <w:top w:val="none" w:sz="0" w:space="0" w:color="auto"/>
            <w:left w:val="none" w:sz="0" w:space="0" w:color="auto"/>
            <w:bottom w:val="none" w:sz="0" w:space="0" w:color="auto"/>
            <w:right w:val="none" w:sz="0" w:space="0" w:color="auto"/>
          </w:divBdr>
          <w:divsChild>
            <w:div w:id="118035922">
              <w:marLeft w:val="0"/>
              <w:marRight w:val="0"/>
              <w:marTop w:val="0"/>
              <w:marBottom w:val="0"/>
              <w:divBdr>
                <w:top w:val="none" w:sz="0" w:space="0" w:color="auto"/>
                <w:left w:val="none" w:sz="0" w:space="0" w:color="auto"/>
                <w:bottom w:val="none" w:sz="0" w:space="0" w:color="auto"/>
                <w:right w:val="none" w:sz="0" w:space="0" w:color="auto"/>
              </w:divBdr>
            </w:div>
            <w:div w:id="219559943">
              <w:marLeft w:val="0"/>
              <w:marRight w:val="0"/>
              <w:marTop w:val="0"/>
              <w:marBottom w:val="0"/>
              <w:divBdr>
                <w:top w:val="none" w:sz="0" w:space="0" w:color="auto"/>
                <w:left w:val="none" w:sz="0" w:space="0" w:color="auto"/>
                <w:bottom w:val="none" w:sz="0" w:space="0" w:color="auto"/>
                <w:right w:val="none" w:sz="0" w:space="0" w:color="auto"/>
              </w:divBdr>
            </w:div>
            <w:div w:id="266157367">
              <w:marLeft w:val="0"/>
              <w:marRight w:val="0"/>
              <w:marTop w:val="0"/>
              <w:marBottom w:val="0"/>
              <w:divBdr>
                <w:top w:val="none" w:sz="0" w:space="0" w:color="auto"/>
                <w:left w:val="none" w:sz="0" w:space="0" w:color="auto"/>
                <w:bottom w:val="none" w:sz="0" w:space="0" w:color="auto"/>
                <w:right w:val="none" w:sz="0" w:space="0" w:color="auto"/>
              </w:divBdr>
            </w:div>
            <w:div w:id="286354049">
              <w:marLeft w:val="0"/>
              <w:marRight w:val="0"/>
              <w:marTop w:val="0"/>
              <w:marBottom w:val="0"/>
              <w:divBdr>
                <w:top w:val="none" w:sz="0" w:space="0" w:color="auto"/>
                <w:left w:val="none" w:sz="0" w:space="0" w:color="auto"/>
                <w:bottom w:val="none" w:sz="0" w:space="0" w:color="auto"/>
                <w:right w:val="none" w:sz="0" w:space="0" w:color="auto"/>
              </w:divBdr>
            </w:div>
            <w:div w:id="542519966">
              <w:marLeft w:val="0"/>
              <w:marRight w:val="0"/>
              <w:marTop w:val="0"/>
              <w:marBottom w:val="0"/>
              <w:divBdr>
                <w:top w:val="none" w:sz="0" w:space="0" w:color="auto"/>
                <w:left w:val="none" w:sz="0" w:space="0" w:color="auto"/>
                <w:bottom w:val="none" w:sz="0" w:space="0" w:color="auto"/>
                <w:right w:val="none" w:sz="0" w:space="0" w:color="auto"/>
              </w:divBdr>
            </w:div>
            <w:div w:id="800919435">
              <w:marLeft w:val="0"/>
              <w:marRight w:val="0"/>
              <w:marTop w:val="0"/>
              <w:marBottom w:val="0"/>
              <w:divBdr>
                <w:top w:val="none" w:sz="0" w:space="0" w:color="auto"/>
                <w:left w:val="none" w:sz="0" w:space="0" w:color="auto"/>
                <w:bottom w:val="none" w:sz="0" w:space="0" w:color="auto"/>
                <w:right w:val="none" w:sz="0" w:space="0" w:color="auto"/>
              </w:divBdr>
            </w:div>
            <w:div w:id="813378474">
              <w:marLeft w:val="0"/>
              <w:marRight w:val="0"/>
              <w:marTop w:val="0"/>
              <w:marBottom w:val="0"/>
              <w:divBdr>
                <w:top w:val="none" w:sz="0" w:space="0" w:color="auto"/>
                <w:left w:val="none" w:sz="0" w:space="0" w:color="auto"/>
                <w:bottom w:val="none" w:sz="0" w:space="0" w:color="auto"/>
                <w:right w:val="none" w:sz="0" w:space="0" w:color="auto"/>
              </w:divBdr>
            </w:div>
            <w:div w:id="1085569149">
              <w:marLeft w:val="0"/>
              <w:marRight w:val="0"/>
              <w:marTop w:val="0"/>
              <w:marBottom w:val="0"/>
              <w:divBdr>
                <w:top w:val="none" w:sz="0" w:space="0" w:color="auto"/>
                <w:left w:val="none" w:sz="0" w:space="0" w:color="auto"/>
                <w:bottom w:val="none" w:sz="0" w:space="0" w:color="auto"/>
                <w:right w:val="none" w:sz="0" w:space="0" w:color="auto"/>
              </w:divBdr>
            </w:div>
            <w:div w:id="1209562960">
              <w:marLeft w:val="0"/>
              <w:marRight w:val="0"/>
              <w:marTop w:val="0"/>
              <w:marBottom w:val="0"/>
              <w:divBdr>
                <w:top w:val="none" w:sz="0" w:space="0" w:color="auto"/>
                <w:left w:val="none" w:sz="0" w:space="0" w:color="auto"/>
                <w:bottom w:val="none" w:sz="0" w:space="0" w:color="auto"/>
                <w:right w:val="none" w:sz="0" w:space="0" w:color="auto"/>
              </w:divBdr>
            </w:div>
            <w:div w:id="1329480655">
              <w:marLeft w:val="0"/>
              <w:marRight w:val="0"/>
              <w:marTop w:val="0"/>
              <w:marBottom w:val="0"/>
              <w:divBdr>
                <w:top w:val="none" w:sz="0" w:space="0" w:color="auto"/>
                <w:left w:val="none" w:sz="0" w:space="0" w:color="auto"/>
                <w:bottom w:val="none" w:sz="0" w:space="0" w:color="auto"/>
                <w:right w:val="none" w:sz="0" w:space="0" w:color="auto"/>
              </w:divBdr>
            </w:div>
            <w:div w:id="1400514129">
              <w:marLeft w:val="0"/>
              <w:marRight w:val="0"/>
              <w:marTop w:val="0"/>
              <w:marBottom w:val="0"/>
              <w:divBdr>
                <w:top w:val="none" w:sz="0" w:space="0" w:color="auto"/>
                <w:left w:val="none" w:sz="0" w:space="0" w:color="auto"/>
                <w:bottom w:val="none" w:sz="0" w:space="0" w:color="auto"/>
                <w:right w:val="none" w:sz="0" w:space="0" w:color="auto"/>
              </w:divBdr>
            </w:div>
            <w:div w:id="1544245766">
              <w:marLeft w:val="0"/>
              <w:marRight w:val="0"/>
              <w:marTop w:val="0"/>
              <w:marBottom w:val="0"/>
              <w:divBdr>
                <w:top w:val="none" w:sz="0" w:space="0" w:color="auto"/>
                <w:left w:val="none" w:sz="0" w:space="0" w:color="auto"/>
                <w:bottom w:val="none" w:sz="0" w:space="0" w:color="auto"/>
                <w:right w:val="none" w:sz="0" w:space="0" w:color="auto"/>
              </w:divBdr>
            </w:div>
            <w:div w:id="1690255433">
              <w:marLeft w:val="0"/>
              <w:marRight w:val="0"/>
              <w:marTop w:val="0"/>
              <w:marBottom w:val="0"/>
              <w:divBdr>
                <w:top w:val="none" w:sz="0" w:space="0" w:color="auto"/>
                <w:left w:val="none" w:sz="0" w:space="0" w:color="auto"/>
                <w:bottom w:val="none" w:sz="0" w:space="0" w:color="auto"/>
                <w:right w:val="none" w:sz="0" w:space="0" w:color="auto"/>
              </w:divBdr>
            </w:div>
            <w:div w:id="1712075609">
              <w:marLeft w:val="0"/>
              <w:marRight w:val="0"/>
              <w:marTop w:val="0"/>
              <w:marBottom w:val="0"/>
              <w:divBdr>
                <w:top w:val="none" w:sz="0" w:space="0" w:color="auto"/>
                <w:left w:val="none" w:sz="0" w:space="0" w:color="auto"/>
                <w:bottom w:val="none" w:sz="0" w:space="0" w:color="auto"/>
                <w:right w:val="none" w:sz="0" w:space="0" w:color="auto"/>
              </w:divBdr>
            </w:div>
            <w:div w:id="1849831894">
              <w:marLeft w:val="0"/>
              <w:marRight w:val="0"/>
              <w:marTop w:val="0"/>
              <w:marBottom w:val="0"/>
              <w:divBdr>
                <w:top w:val="none" w:sz="0" w:space="0" w:color="auto"/>
                <w:left w:val="none" w:sz="0" w:space="0" w:color="auto"/>
                <w:bottom w:val="none" w:sz="0" w:space="0" w:color="auto"/>
                <w:right w:val="none" w:sz="0" w:space="0" w:color="auto"/>
              </w:divBdr>
            </w:div>
            <w:div w:id="1927417212">
              <w:marLeft w:val="0"/>
              <w:marRight w:val="0"/>
              <w:marTop w:val="0"/>
              <w:marBottom w:val="0"/>
              <w:divBdr>
                <w:top w:val="none" w:sz="0" w:space="0" w:color="auto"/>
                <w:left w:val="none" w:sz="0" w:space="0" w:color="auto"/>
                <w:bottom w:val="none" w:sz="0" w:space="0" w:color="auto"/>
                <w:right w:val="none" w:sz="0" w:space="0" w:color="auto"/>
              </w:divBdr>
            </w:div>
            <w:div w:id="1967419857">
              <w:marLeft w:val="0"/>
              <w:marRight w:val="0"/>
              <w:marTop w:val="0"/>
              <w:marBottom w:val="0"/>
              <w:divBdr>
                <w:top w:val="none" w:sz="0" w:space="0" w:color="auto"/>
                <w:left w:val="none" w:sz="0" w:space="0" w:color="auto"/>
                <w:bottom w:val="none" w:sz="0" w:space="0" w:color="auto"/>
                <w:right w:val="none" w:sz="0" w:space="0" w:color="auto"/>
              </w:divBdr>
            </w:div>
            <w:div w:id="1980567729">
              <w:marLeft w:val="0"/>
              <w:marRight w:val="0"/>
              <w:marTop w:val="0"/>
              <w:marBottom w:val="0"/>
              <w:divBdr>
                <w:top w:val="none" w:sz="0" w:space="0" w:color="auto"/>
                <w:left w:val="none" w:sz="0" w:space="0" w:color="auto"/>
                <w:bottom w:val="none" w:sz="0" w:space="0" w:color="auto"/>
                <w:right w:val="none" w:sz="0" w:space="0" w:color="auto"/>
              </w:divBdr>
            </w:div>
            <w:div w:id="2022462217">
              <w:marLeft w:val="0"/>
              <w:marRight w:val="0"/>
              <w:marTop w:val="0"/>
              <w:marBottom w:val="0"/>
              <w:divBdr>
                <w:top w:val="none" w:sz="0" w:space="0" w:color="auto"/>
                <w:left w:val="none" w:sz="0" w:space="0" w:color="auto"/>
                <w:bottom w:val="none" w:sz="0" w:space="0" w:color="auto"/>
                <w:right w:val="none" w:sz="0" w:space="0" w:color="auto"/>
              </w:divBdr>
            </w:div>
            <w:div w:id="2046711781">
              <w:marLeft w:val="0"/>
              <w:marRight w:val="0"/>
              <w:marTop w:val="0"/>
              <w:marBottom w:val="0"/>
              <w:divBdr>
                <w:top w:val="none" w:sz="0" w:space="0" w:color="auto"/>
                <w:left w:val="none" w:sz="0" w:space="0" w:color="auto"/>
                <w:bottom w:val="none" w:sz="0" w:space="0" w:color="auto"/>
                <w:right w:val="none" w:sz="0" w:space="0" w:color="auto"/>
              </w:divBdr>
            </w:div>
          </w:divsChild>
        </w:div>
        <w:div w:id="1470974212">
          <w:marLeft w:val="0"/>
          <w:marRight w:val="0"/>
          <w:marTop w:val="0"/>
          <w:marBottom w:val="0"/>
          <w:divBdr>
            <w:top w:val="none" w:sz="0" w:space="0" w:color="auto"/>
            <w:left w:val="none" w:sz="0" w:space="0" w:color="auto"/>
            <w:bottom w:val="none" w:sz="0" w:space="0" w:color="auto"/>
            <w:right w:val="none" w:sz="0" w:space="0" w:color="auto"/>
          </w:divBdr>
          <w:divsChild>
            <w:div w:id="515383867">
              <w:marLeft w:val="0"/>
              <w:marRight w:val="0"/>
              <w:marTop w:val="0"/>
              <w:marBottom w:val="0"/>
              <w:divBdr>
                <w:top w:val="none" w:sz="0" w:space="0" w:color="auto"/>
                <w:left w:val="none" w:sz="0" w:space="0" w:color="auto"/>
                <w:bottom w:val="none" w:sz="0" w:space="0" w:color="auto"/>
                <w:right w:val="none" w:sz="0" w:space="0" w:color="auto"/>
              </w:divBdr>
            </w:div>
            <w:div w:id="790440432">
              <w:marLeft w:val="0"/>
              <w:marRight w:val="0"/>
              <w:marTop w:val="0"/>
              <w:marBottom w:val="0"/>
              <w:divBdr>
                <w:top w:val="none" w:sz="0" w:space="0" w:color="auto"/>
                <w:left w:val="none" w:sz="0" w:space="0" w:color="auto"/>
                <w:bottom w:val="none" w:sz="0" w:space="0" w:color="auto"/>
                <w:right w:val="none" w:sz="0" w:space="0" w:color="auto"/>
              </w:divBdr>
            </w:div>
            <w:div w:id="970330365">
              <w:marLeft w:val="0"/>
              <w:marRight w:val="0"/>
              <w:marTop w:val="0"/>
              <w:marBottom w:val="0"/>
              <w:divBdr>
                <w:top w:val="none" w:sz="0" w:space="0" w:color="auto"/>
                <w:left w:val="none" w:sz="0" w:space="0" w:color="auto"/>
                <w:bottom w:val="none" w:sz="0" w:space="0" w:color="auto"/>
                <w:right w:val="none" w:sz="0" w:space="0" w:color="auto"/>
              </w:divBdr>
            </w:div>
            <w:div w:id="1364209662">
              <w:marLeft w:val="0"/>
              <w:marRight w:val="0"/>
              <w:marTop w:val="0"/>
              <w:marBottom w:val="0"/>
              <w:divBdr>
                <w:top w:val="none" w:sz="0" w:space="0" w:color="auto"/>
                <w:left w:val="none" w:sz="0" w:space="0" w:color="auto"/>
                <w:bottom w:val="none" w:sz="0" w:space="0" w:color="auto"/>
                <w:right w:val="none" w:sz="0" w:space="0" w:color="auto"/>
              </w:divBdr>
            </w:div>
            <w:div w:id="1393499145">
              <w:marLeft w:val="0"/>
              <w:marRight w:val="0"/>
              <w:marTop w:val="0"/>
              <w:marBottom w:val="0"/>
              <w:divBdr>
                <w:top w:val="none" w:sz="0" w:space="0" w:color="auto"/>
                <w:left w:val="none" w:sz="0" w:space="0" w:color="auto"/>
                <w:bottom w:val="none" w:sz="0" w:space="0" w:color="auto"/>
                <w:right w:val="none" w:sz="0" w:space="0" w:color="auto"/>
              </w:divBdr>
            </w:div>
            <w:div w:id="203137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461125">
      <w:bodyDiv w:val="1"/>
      <w:marLeft w:val="0"/>
      <w:marRight w:val="0"/>
      <w:marTop w:val="0"/>
      <w:marBottom w:val="0"/>
      <w:divBdr>
        <w:top w:val="none" w:sz="0" w:space="0" w:color="auto"/>
        <w:left w:val="none" w:sz="0" w:space="0" w:color="auto"/>
        <w:bottom w:val="none" w:sz="0" w:space="0" w:color="auto"/>
        <w:right w:val="none" w:sz="0" w:space="0" w:color="auto"/>
      </w:divBdr>
      <w:divsChild>
        <w:div w:id="1839074820">
          <w:marLeft w:val="0"/>
          <w:marRight w:val="0"/>
          <w:marTop w:val="0"/>
          <w:marBottom w:val="0"/>
          <w:divBdr>
            <w:top w:val="none" w:sz="0" w:space="0" w:color="auto"/>
            <w:left w:val="none" w:sz="0" w:space="0" w:color="auto"/>
            <w:bottom w:val="none" w:sz="0" w:space="0" w:color="auto"/>
            <w:right w:val="none" w:sz="0" w:space="0" w:color="auto"/>
          </w:divBdr>
          <w:divsChild>
            <w:div w:id="324475915">
              <w:marLeft w:val="-75"/>
              <w:marRight w:val="0"/>
              <w:marTop w:val="30"/>
              <w:marBottom w:val="30"/>
              <w:divBdr>
                <w:top w:val="none" w:sz="0" w:space="0" w:color="auto"/>
                <w:left w:val="none" w:sz="0" w:space="0" w:color="auto"/>
                <w:bottom w:val="none" w:sz="0" w:space="0" w:color="auto"/>
                <w:right w:val="none" w:sz="0" w:space="0" w:color="auto"/>
              </w:divBdr>
              <w:divsChild>
                <w:div w:id="3211979">
                  <w:marLeft w:val="0"/>
                  <w:marRight w:val="0"/>
                  <w:marTop w:val="0"/>
                  <w:marBottom w:val="0"/>
                  <w:divBdr>
                    <w:top w:val="none" w:sz="0" w:space="0" w:color="auto"/>
                    <w:left w:val="none" w:sz="0" w:space="0" w:color="auto"/>
                    <w:bottom w:val="none" w:sz="0" w:space="0" w:color="auto"/>
                    <w:right w:val="none" w:sz="0" w:space="0" w:color="auto"/>
                  </w:divBdr>
                  <w:divsChild>
                    <w:div w:id="1405253667">
                      <w:marLeft w:val="0"/>
                      <w:marRight w:val="0"/>
                      <w:marTop w:val="0"/>
                      <w:marBottom w:val="0"/>
                      <w:divBdr>
                        <w:top w:val="none" w:sz="0" w:space="0" w:color="auto"/>
                        <w:left w:val="none" w:sz="0" w:space="0" w:color="auto"/>
                        <w:bottom w:val="none" w:sz="0" w:space="0" w:color="auto"/>
                        <w:right w:val="none" w:sz="0" w:space="0" w:color="auto"/>
                      </w:divBdr>
                    </w:div>
                  </w:divsChild>
                </w:div>
                <w:div w:id="326130229">
                  <w:marLeft w:val="0"/>
                  <w:marRight w:val="0"/>
                  <w:marTop w:val="0"/>
                  <w:marBottom w:val="0"/>
                  <w:divBdr>
                    <w:top w:val="none" w:sz="0" w:space="0" w:color="auto"/>
                    <w:left w:val="none" w:sz="0" w:space="0" w:color="auto"/>
                    <w:bottom w:val="none" w:sz="0" w:space="0" w:color="auto"/>
                    <w:right w:val="none" w:sz="0" w:space="0" w:color="auto"/>
                  </w:divBdr>
                  <w:divsChild>
                    <w:div w:id="1537352073">
                      <w:marLeft w:val="0"/>
                      <w:marRight w:val="0"/>
                      <w:marTop w:val="0"/>
                      <w:marBottom w:val="0"/>
                      <w:divBdr>
                        <w:top w:val="none" w:sz="0" w:space="0" w:color="auto"/>
                        <w:left w:val="none" w:sz="0" w:space="0" w:color="auto"/>
                        <w:bottom w:val="none" w:sz="0" w:space="0" w:color="auto"/>
                        <w:right w:val="none" w:sz="0" w:space="0" w:color="auto"/>
                      </w:divBdr>
                    </w:div>
                  </w:divsChild>
                </w:div>
                <w:div w:id="672801506">
                  <w:marLeft w:val="0"/>
                  <w:marRight w:val="0"/>
                  <w:marTop w:val="0"/>
                  <w:marBottom w:val="0"/>
                  <w:divBdr>
                    <w:top w:val="none" w:sz="0" w:space="0" w:color="auto"/>
                    <w:left w:val="none" w:sz="0" w:space="0" w:color="auto"/>
                    <w:bottom w:val="none" w:sz="0" w:space="0" w:color="auto"/>
                    <w:right w:val="none" w:sz="0" w:space="0" w:color="auto"/>
                  </w:divBdr>
                  <w:divsChild>
                    <w:div w:id="104426735">
                      <w:marLeft w:val="0"/>
                      <w:marRight w:val="0"/>
                      <w:marTop w:val="0"/>
                      <w:marBottom w:val="0"/>
                      <w:divBdr>
                        <w:top w:val="none" w:sz="0" w:space="0" w:color="auto"/>
                        <w:left w:val="none" w:sz="0" w:space="0" w:color="auto"/>
                        <w:bottom w:val="none" w:sz="0" w:space="0" w:color="auto"/>
                        <w:right w:val="none" w:sz="0" w:space="0" w:color="auto"/>
                      </w:divBdr>
                    </w:div>
                  </w:divsChild>
                </w:div>
                <w:div w:id="1025401341">
                  <w:marLeft w:val="0"/>
                  <w:marRight w:val="0"/>
                  <w:marTop w:val="0"/>
                  <w:marBottom w:val="0"/>
                  <w:divBdr>
                    <w:top w:val="none" w:sz="0" w:space="0" w:color="auto"/>
                    <w:left w:val="none" w:sz="0" w:space="0" w:color="auto"/>
                    <w:bottom w:val="none" w:sz="0" w:space="0" w:color="auto"/>
                    <w:right w:val="none" w:sz="0" w:space="0" w:color="auto"/>
                  </w:divBdr>
                  <w:divsChild>
                    <w:div w:id="1403261474">
                      <w:marLeft w:val="0"/>
                      <w:marRight w:val="0"/>
                      <w:marTop w:val="0"/>
                      <w:marBottom w:val="0"/>
                      <w:divBdr>
                        <w:top w:val="none" w:sz="0" w:space="0" w:color="auto"/>
                        <w:left w:val="none" w:sz="0" w:space="0" w:color="auto"/>
                        <w:bottom w:val="none" w:sz="0" w:space="0" w:color="auto"/>
                        <w:right w:val="none" w:sz="0" w:space="0" w:color="auto"/>
                      </w:divBdr>
                    </w:div>
                  </w:divsChild>
                </w:div>
                <w:div w:id="1188057100">
                  <w:marLeft w:val="0"/>
                  <w:marRight w:val="0"/>
                  <w:marTop w:val="0"/>
                  <w:marBottom w:val="0"/>
                  <w:divBdr>
                    <w:top w:val="none" w:sz="0" w:space="0" w:color="auto"/>
                    <w:left w:val="none" w:sz="0" w:space="0" w:color="auto"/>
                    <w:bottom w:val="none" w:sz="0" w:space="0" w:color="auto"/>
                    <w:right w:val="none" w:sz="0" w:space="0" w:color="auto"/>
                  </w:divBdr>
                  <w:divsChild>
                    <w:div w:id="794446788">
                      <w:marLeft w:val="0"/>
                      <w:marRight w:val="0"/>
                      <w:marTop w:val="0"/>
                      <w:marBottom w:val="0"/>
                      <w:divBdr>
                        <w:top w:val="none" w:sz="0" w:space="0" w:color="auto"/>
                        <w:left w:val="none" w:sz="0" w:space="0" w:color="auto"/>
                        <w:bottom w:val="none" w:sz="0" w:space="0" w:color="auto"/>
                        <w:right w:val="none" w:sz="0" w:space="0" w:color="auto"/>
                      </w:divBdr>
                    </w:div>
                  </w:divsChild>
                </w:div>
                <w:div w:id="1456872601">
                  <w:marLeft w:val="0"/>
                  <w:marRight w:val="0"/>
                  <w:marTop w:val="0"/>
                  <w:marBottom w:val="0"/>
                  <w:divBdr>
                    <w:top w:val="none" w:sz="0" w:space="0" w:color="auto"/>
                    <w:left w:val="none" w:sz="0" w:space="0" w:color="auto"/>
                    <w:bottom w:val="none" w:sz="0" w:space="0" w:color="auto"/>
                    <w:right w:val="none" w:sz="0" w:space="0" w:color="auto"/>
                  </w:divBdr>
                  <w:divsChild>
                    <w:div w:id="1470903802">
                      <w:marLeft w:val="0"/>
                      <w:marRight w:val="0"/>
                      <w:marTop w:val="0"/>
                      <w:marBottom w:val="0"/>
                      <w:divBdr>
                        <w:top w:val="none" w:sz="0" w:space="0" w:color="auto"/>
                        <w:left w:val="none" w:sz="0" w:space="0" w:color="auto"/>
                        <w:bottom w:val="none" w:sz="0" w:space="0" w:color="auto"/>
                        <w:right w:val="none" w:sz="0" w:space="0" w:color="auto"/>
                      </w:divBdr>
                    </w:div>
                  </w:divsChild>
                </w:div>
                <w:div w:id="1606645059">
                  <w:marLeft w:val="0"/>
                  <w:marRight w:val="0"/>
                  <w:marTop w:val="0"/>
                  <w:marBottom w:val="0"/>
                  <w:divBdr>
                    <w:top w:val="none" w:sz="0" w:space="0" w:color="auto"/>
                    <w:left w:val="none" w:sz="0" w:space="0" w:color="auto"/>
                    <w:bottom w:val="none" w:sz="0" w:space="0" w:color="auto"/>
                    <w:right w:val="none" w:sz="0" w:space="0" w:color="auto"/>
                  </w:divBdr>
                  <w:divsChild>
                    <w:div w:id="1117215906">
                      <w:marLeft w:val="0"/>
                      <w:marRight w:val="0"/>
                      <w:marTop w:val="0"/>
                      <w:marBottom w:val="0"/>
                      <w:divBdr>
                        <w:top w:val="none" w:sz="0" w:space="0" w:color="auto"/>
                        <w:left w:val="none" w:sz="0" w:space="0" w:color="auto"/>
                        <w:bottom w:val="none" w:sz="0" w:space="0" w:color="auto"/>
                        <w:right w:val="none" w:sz="0" w:space="0" w:color="auto"/>
                      </w:divBdr>
                    </w:div>
                  </w:divsChild>
                </w:div>
                <w:div w:id="1897011598">
                  <w:marLeft w:val="0"/>
                  <w:marRight w:val="0"/>
                  <w:marTop w:val="0"/>
                  <w:marBottom w:val="0"/>
                  <w:divBdr>
                    <w:top w:val="none" w:sz="0" w:space="0" w:color="auto"/>
                    <w:left w:val="none" w:sz="0" w:space="0" w:color="auto"/>
                    <w:bottom w:val="none" w:sz="0" w:space="0" w:color="auto"/>
                    <w:right w:val="none" w:sz="0" w:space="0" w:color="auto"/>
                  </w:divBdr>
                  <w:divsChild>
                    <w:div w:id="391930019">
                      <w:marLeft w:val="0"/>
                      <w:marRight w:val="0"/>
                      <w:marTop w:val="0"/>
                      <w:marBottom w:val="0"/>
                      <w:divBdr>
                        <w:top w:val="none" w:sz="0" w:space="0" w:color="auto"/>
                        <w:left w:val="none" w:sz="0" w:space="0" w:color="auto"/>
                        <w:bottom w:val="none" w:sz="0" w:space="0" w:color="auto"/>
                        <w:right w:val="none" w:sz="0" w:space="0" w:color="auto"/>
                      </w:divBdr>
                    </w:div>
                  </w:divsChild>
                </w:div>
                <w:div w:id="2100717257">
                  <w:marLeft w:val="0"/>
                  <w:marRight w:val="0"/>
                  <w:marTop w:val="0"/>
                  <w:marBottom w:val="0"/>
                  <w:divBdr>
                    <w:top w:val="none" w:sz="0" w:space="0" w:color="auto"/>
                    <w:left w:val="none" w:sz="0" w:space="0" w:color="auto"/>
                    <w:bottom w:val="none" w:sz="0" w:space="0" w:color="auto"/>
                    <w:right w:val="none" w:sz="0" w:space="0" w:color="auto"/>
                  </w:divBdr>
                  <w:divsChild>
                    <w:div w:id="1773210438">
                      <w:marLeft w:val="0"/>
                      <w:marRight w:val="0"/>
                      <w:marTop w:val="0"/>
                      <w:marBottom w:val="0"/>
                      <w:divBdr>
                        <w:top w:val="none" w:sz="0" w:space="0" w:color="auto"/>
                        <w:left w:val="none" w:sz="0" w:space="0" w:color="auto"/>
                        <w:bottom w:val="none" w:sz="0" w:space="0" w:color="auto"/>
                        <w:right w:val="none" w:sz="0" w:space="0" w:color="auto"/>
                      </w:divBdr>
                    </w:div>
                  </w:divsChild>
                </w:div>
                <w:div w:id="2105874449">
                  <w:marLeft w:val="0"/>
                  <w:marRight w:val="0"/>
                  <w:marTop w:val="0"/>
                  <w:marBottom w:val="0"/>
                  <w:divBdr>
                    <w:top w:val="none" w:sz="0" w:space="0" w:color="auto"/>
                    <w:left w:val="none" w:sz="0" w:space="0" w:color="auto"/>
                    <w:bottom w:val="none" w:sz="0" w:space="0" w:color="auto"/>
                    <w:right w:val="none" w:sz="0" w:space="0" w:color="auto"/>
                  </w:divBdr>
                  <w:divsChild>
                    <w:div w:id="125254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635642">
          <w:marLeft w:val="0"/>
          <w:marRight w:val="0"/>
          <w:marTop w:val="0"/>
          <w:marBottom w:val="0"/>
          <w:divBdr>
            <w:top w:val="none" w:sz="0" w:space="0" w:color="auto"/>
            <w:left w:val="none" w:sz="0" w:space="0" w:color="auto"/>
            <w:bottom w:val="none" w:sz="0" w:space="0" w:color="auto"/>
            <w:right w:val="none" w:sz="0" w:space="0" w:color="auto"/>
          </w:divBdr>
          <w:divsChild>
            <w:div w:id="249388570">
              <w:marLeft w:val="0"/>
              <w:marRight w:val="0"/>
              <w:marTop w:val="0"/>
              <w:marBottom w:val="0"/>
              <w:divBdr>
                <w:top w:val="none" w:sz="0" w:space="0" w:color="auto"/>
                <w:left w:val="none" w:sz="0" w:space="0" w:color="auto"/>
                <w:bottom w:val="none" w:sz="0" w:space="0" w:color="auto"/>
                <w:right w:val="none" w:sz="0" w:space="0" w:color="auto"/>
              </w:divBdr>
            </w:div>
            <w:div w:id="541328373">
              <w:marLeft w:val="0"/>
              <w:marRight w:val="0"/>
              <w:marTop w:val="0"/>
              <w:marBottom w:val="0"/>
              <w:divBdr>
                <w:top w:val="none" w:sz="0" w:space="0" w:color="auto"/>
                <w:left w:val="none" w:sz="0" w:space="0" w:color="auto"/>
                <w:bottom w:val="none" w:sz="0" w:space="0" w:color="auto"/>
                <w:right w:val="none" w:sz="0" w:space="0" w:color="auto"/>
              </w:divBdr>
            </w:div>
            <w:div w:id="1190752677">
              <w:marLeft w:val="0"/>
              <w:marRight w:val="0"/>
              <w:marTop w:val="0"/>
              <w:marBottom w:val="0"/>
              <w:divBdr>
                <w:top w:val="none" w:sz="0" w:space="0" w:color="auto"/>
                <w:left w:val="none" w:sz="0" w:space="0" w:color="auto"/>
                <w:bottom w:val="none" w:sz="0" w:space="0" w:color="auto"/>
                <w:right w:val="none" w:sz="0" w:space="0" w:color="auto"/>
              </w:divBdr>
            </w:div>
            <w:div w:id="177976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33074">
      <w:bodyDiv w:val="1"/>
      <w:marLeft w:val="0"/>
      <w:marRight w:val="0"/>
      <w:marTop w:val="0"/>
      <w:marBottom w:val="0"/>
      <w:divBdr>
        <w:top w:val="none" w:sz="0" w:space="0" w:color="auto"/>
        <w:left w:val="none" w:sz="0" w:space="0" w:color="auto"/>
        <w:bottom w:val="none" w:sz="0" w:space="0" w:color="auto"/>
        <w:right w:val="none" w:sz="0" w:space="0" w:color="auto"/>
      </w:divBdr>
      <w:divsChild>
        <w:div w:id="999624431">
          <w:marLeft w:val="0"/>
          <w:marRight w:val="0"/>
          <w:marTop w:val="0"/>
          <w:marBottom w:val="0"/>
          <w:divBdr>
            <w:top w:val="none" w:sz="0" w:space="0" w:color="auto"/>
            <w:left w:val="none" w:sz="0" w:space="0" w:color="auto"/>
            <w:bottom w:val="none" w:sz="0" w:space="0" w:color="auto"/>
            <w:right w:val="none" w:sz="0" w:space="0" w:color="auto"/>
          </w:divBdr>
        </w:div>
        <w:div w:id="1038816614">
          <w:marLeft w:val="0"/>
          <w:marRight w:val="0"/>
          <w:marTop w:val="0"/>
          <w:marBottom w:val="0"/>
          <w:divBdr>
            <w:top w:val="none" w:sz="0" w:space="0" w:color="auto"/>
            <w:left w:val="none" w:sz="0" w:space="0" w:color="auto"/>
            <w:bottom w:val="none" w:sz="0" w:space="0" w:color="auto"/>
            <w:right w:val="none" w:sz="0" w:space="0" w:color="auto"/>
          </w:divBdr>
        </w:div>
        <w:div w:id="1736856897">
          <w:marLeft w:val="0"/>
          <w:marRight w:val="0"/>
          <w:marTop w:val="0"/>
          <w:marBottom w:val="0"/>
          <w:divBdr>
            <w:top w:val="none" w:sz="0" w:space="0" w:color="auto"/>
            <w:left w:val="none" w:sz="0" w:space="0" w:color="auto"/>
            <w:bottom w:val="none" w:sz="0" w:space="0" w:color="auto"/>
            <w:right w:val="none" w:sz="0" w:space="0" w:color="auto"/>
          </w:divBdr>
        </w:div>
        <w:div w:id="1807358046">
          <w:marLeft w:val="0"/>
          <w:marRight w:val="0"/>
          <w:marTop w:val="0"/>
          <w:marBottom w:val="0"/>
          <w:divBdr>
            <w:top w:val="none" w:sz="0" w:space="0" w:color="auto"/>
            <w:left w:val="none" w:sz="0" w:space="0" w:color="auto"/>
            <w:bottom w:val="none" w:sz="0" w:space="0" w:color="auto"/>
            <w:right w:val="none" w:sz="0" w:space="0" w:color="auto"/>
          </w:divBdr>
        </w:div>
        <w:div w:id="2056350859">
          <w:marLeft w:val="0"/>
          <w:marRight w:val="0"/>
          <w:marTop w:val="0"/>
          <w:marBottom w:val="0"/>
          <w:divBdr>
            <w:top w:val="none" w:sz="0" w:space="0" w:color="auto"/>
            <w:left w:val="none" w:sz="0" w:space="0" w:color="auto"/>
            <w:bottom w:val="none" w:sz="0" w:space="0" w:color="auto"/>
            <w:right w:val="none" w:sz="0" w:space="0" w:color="auto"/>
          </w:divBdr>
        </w:div>
      </w:divsChild>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575162123">
      <w:bodyDiv w:val="1"/>
      <w:marLeft w:val="0"/>
      <w:marRight w:val="0"/>
      <w:marTop w:val="0"/>
      <w:marBottom w:val="0"/>
      <w:divBdr>
        <w:top w:val="none" w:sz="0" w:space="0" w:color="auto"/>
        <w:left w:val="none" w:sz="0" w:space="0" w:color="auto"/>
        <w:bottom w:val="none" w:sz="0" w:space="0" w:color="auto"/>
        <w:right w:val="none" w:sz="0" w:space="0" w:color="auto"/>
      </w:divBdr>
      <w:divsChild>
        <w:div w:id="257064752">
          <w:marLeft w:val="0"/>
          <w:marRight w:val="0"/>
          <w:marTop w:val="0"/>
          <w:marBottom w:val="0"/>
          <w:divBdr>
            <w:top w:val="none" w:sz="0" w:space="0" w:color="auto"/>
            <w:left w:val="none" w:sz="0" w:space="0" w:color="auto"/>
            <w:bottom w:val="none" w:sz="0" w:space="0" w:color="auto"/>
            <w:right w:val="none" w:sz="0" w:space="0" w:color="auto"/>
          </w:divBdr>
        </w:div>
        <w:div w:id="520512061">
          <w:marLeft w:val="0"/>
          <w:marRight w:val="0"/>
          <w:marTop w:val="0"/>
          <w:marBottom w:val="0"/>
          <w:divBdr>
            <w:top w:val="none" w:sz="0" w:space="0" w:color="auto"/>
            <w:left w:val="none" w:sz="0" w:space="0" w:color="auto"/>
            <w:bottom w:val="none" w:sz="0" w:space="0" w:color="auto"/>
            <w:right w:val="none" w:sz="0" w:space="0" w:color="auto"/>
          </w:divBdr>
        </w:div>
        <w:div w:id="593781397">
          <w:marLeft w:val="0"/>
          <w:marRight w:val="0"/>
          <w:marTop w:val="0"/>
          <w:marBottom w:val="0"/>
          <w:divBdr>
            <w:top w:val="none" w:sz="0" w:space="0" w:color="auto"/>
            <w:left w:val="none" w:sz="0" w:space="0" w:color="auto"/>
            <w:bottom w:val="none" w:sz="0" w:space="0" w:color="auto"/>
            <w:right w:val="none" w:sz="0" w:space="0" w:color="auto"/>
          </w:divBdr>
        </w:div>
        <w:div w:id="770585843">
          <w:marLeft w:val="0"/>
          <w:marRight w:val="0"/>
          <w:marTop w:val="0"/>
          <w:marBottom w:val="0"/>
          <w:divBdr>
            <w:top w:val="none" w:sz="0" w:space="0" w:color="auto"/>
            <w:left w:val="none" w:sz="0" w:space="0" w:color="auto"/>
            <w:bottom w:val="none" w:sz="0" w:space="0" w:color="auto"/>
            <w:right w:val="none" w:sz="0" w:space="0" w:color="auto"/>
          </w:divBdr>
        </w:div>
        <w:div w:id="923221670">
          <w:marLeft w:val="0"/>
          <w:marRight w:val="0"/>
          <w:marTop w:val="0"/>
          <w:marBottom w:val="0"/>
          <w:divBdr>
            <w:top w:val="none" w:sz="0" w:space="0" w:color="auto"/>
            <w:left w:val="none" w:sz="0" w:space="0" w:color="auto"/>
            <w:bottom w:val="none" w:sz="0" w:space="0" w:color="auto"/>
            <w:right w:val="none" w:sz="0" w:space="0" w:color="auto"/>
          </w:divBdr>
        </w:div>
        <w:div w:id="1201288631">
          <w:marLeft w:val="0"/>
          <w:marRight w:val="0"/>
          <w:marTop w:val="0"/>
          <w:marBottom w:val="0"/>
          <w:divBdr>
            <w:top w:val="none" w:sz="0" w:space="0" w:color="auto"/>
            <w:left w:val="none" w:sz="0" w:space="0" w:color="auto"/>
            <w:bottom w:val="none" w:sz="0" w:space="0" w:color="auto"/>
            <w:right w:val="none" w:sz="0" w:space="0" w:color="auto"/>
          </w:divBdr>
        </w:div>
        <w:div w:id="1315449740">
          <w:marLeft w:val="0"/>
          <w:marRight w:val="0"/>
          <w:marTop w:val="0"/>
          <w:marBottom w:val="0"/>
          <w:divBdr>
            <w:top w:val="none" w:sz="0" w:space="0" w:color="auto"/>
            <w:left w:val="none" w:sz="0" w:space="0" w:color="auto"/>
            <w:bottom w:val="none" w:sz="0" w:space="0" w:color="auto"/>
            <w:right w:val="none" w:sz="0" w:space="0" w:color="auto"/>
          </w:divBdr>
        </w:div>
        <w:div w:id="1433474102">
          <w:marLeft w:val="0"/>
          <w:marRight w:val="0"/>
          <w:marTop w:val="0"/>
          <w:marBottom w:val="0"/>
          <w:divBdr>
            <w:top w:val="none" w:sz="0" w:space="0" w:color="auto"/>
            <w:left w:val="none" w:sz="0" w:space="0" w:color="auto"/>
            <w:bottom w:val="none" w:sz="0" w:space="0" w:color="auto"/>
            <w:right w:val="none" w:sz="0" w:space="0" w:color="auto"/>
          </w:divBdr>
        </w:div>
        <w:div w:id="1548490034">
          <w:marLeft w:val="0"/>
          <w:marRight w:val="0"/>
          <w:marTop w:val="0"/>
          <w:marBottom w:val="0"/>
          <w:divBdr>
            <w:top w:val="none" w:sz="0" w:space="0" w:color="auto"/>
            <w:left w:val="none" w:sz="0" w:space="0" w:color="auto"/>
            <w:bottom w:val="none" w:sz="0" w:space="0" w:color="auto"/>
            <w:right w:val="none" w:sz="0" w:space="0" w:color="auto"/>
          </w:divBdr>
        </w:div>
        <w:div w:id="1786466689">
          <w:marLeft w:val="0"/>
          <w:marRight w:val="0"/>
          <w:marTop w:val="0"/>
          <w:marBottom w:val="0"/>
          <w:divBdr>
            <w:top w:val="none" w:sz="0" w:space="0" w:color="auto"/>
            <w:left w:val="none" w:sz="0" w:space="0" w:color="auto"/>
            <w:bottom w:val="none" w:sz="0" w:space="0" w:color="auto"/>
            <w:right w:val="none" w:sz="0" w:space="0" w:color="auto"/>
          </w:divBdr>
        </w:div>
        <w:div w:id="1986352960">
          <w:marLeft w:val="0"/>
          <w:marRight w:val="0"/>
          <w:marTop w:val="0"/>
          <w:marBottom w:val="0"/>
          <w:divBdr>
            <w:top w:val="none" w:sz="0" w:space="0" w:color="auto"/>
            <w:left w:val="none" w:sz="0" w:space="0" w:color="auto"/>
            <w:bottom w:val="none" w:sz="0" w:space="0" w:color="auto"/>
            <w:right w:val="none" w:sz="0" w:space="0" w:color="auto"/>
          </w:divBdr>
        </w:div>
        <w:div w:id="2111585115">
          <w:marLeft w:val="0"/>
          <w:marRight w:val="0"/>
          <w:marTop w:val="0"/>
          <w:marBottom w:val="0"/>
          <w:divBdr>
            <w:top w:val="none" w:sz="0" w:space="0" w:color="auto"/>
            <w:left w:val="none" w:sz="0" w:space="0" w:color="auto"/>
            <w:bottom w:val="none" w:sz="0" w:space="0" w:color="auto"/>
            <w:right w:val="none" w:sz="0" w:space="0" w:color="auto"/>
          </w:divBdr>
        </w:div>
      </w:divsChild>
    </w:div>
    <w:div w:id="1599409898">
      <w:bodyDiv w:val="1"/>
      <w:marLeft w:val="0"/>
      <w:marRight w:val="0"/>
      <w:marTop w:val="0"/>
      <w:marBottom w:val="0"/>
      <w:divBdr>
        <w:top w:val="none" w:sz="0" w:space="0" w:color="auto"/>
        <w:left w:val="none" w:sz="0" w:space="0" w:color="auto"/>
        <w:bottom w:val="none" w:sz="0" w:space="0" w:color="auto"/>
        <w:right w:val="none" w:sz="0" w:space="0" w:color="auto"/>
      </w:divBdr>
      <w:divsChild>
        <w:div w:id="2827999">
          <w:marLeft w:val="0"/>
          <w:marRight w:val="0"/>
          <w:marTop w:val="0"/>
          <w:marBottom w:val="0"/>
          <w:divBdr>
            <w:top w:val="none" w:sz="0" w:space="0" w:color="auto"/>
            <w:left w:val="none" w:sz="0" w:space="0" w:color="auto"/>
            <w:bottom w:val="none" w:sz="0" w:space="0" w:color="auto"/>
            <w:right w:val="none" w:sz="0" w:space="0" w:color="auto"/>
          </w:divBdr>
        </w:div>
        <w:div w:id="129633854">
          <w:marLeft w:val="0"/>
          <w:marRight w:val="0"/>
          <w:marTop w:val="0"/>
          <w:marBottom w:val="0"/>
          <w:divBdr>
            <w:top w:val="none" w:sz="0" w:space="0" w:color="auto"/>
            <w:left w:val="none" w:sz="0" w:space="0" w:color="auto"/>
            <w:bottom w:val="none" w:sz="0" w:space="0" w:color="auto"/>
            <w:right w:val="none" w:sz="0" w:space="0" w:color="auto"/>
          </w:divBdr>
        </w:div>
        <w:div w:id="1609695735">
          <w:marLeft w:val="0"/>
          <w:marRight w:val="0"/>
          <w:marTop w:val="0"/>
          <w:marBottom w:val="0"/>
          <w:divBdr>
            <w:top w:val="none" w:sz="0" w:space="0" w:color="auto"/>
            <w:left w:val="none" w:sz="0" w:space="0" w:color="auto"/>
            <w:bottom w:val="none" w:sz="0" w:space="0" w:color="auto"/>
            <w:right w:val="none" w:sz="0" w:space="0" w:color="auto"/>
          </w:divBdr>
        </w:div>
        <w:div w:id="2085059145">
          <w:marLeft w:val="0"/>
          <w:marRight w:val="0"/>
          <w:marTop w:val="0"/>
          <w:marBottom w:val="0"/>
          <w:divBdr>
            <w:top w:val="none" w:sz="0" w:space="0" w:color="auto"/>
            <w:left w:val="none" w:sz="0" w:space="0" w:color="auto"/>
            <w:bottom w:val="none" w:sz="0" w:space="0" w:color="auto"/>
            <w:right w:val="none" w:sz="0" w:space="0" w:color="auto"/>
          </w:divBdr>
        </w:div>
      </w:divsChild>
    </w:div>
    <w:div w:id="1634288636">
      <w:bodyDiv w:val="1"/>
      <w:marLeft w:val="0"/>
      <w:marRight w:val="0"/>
      <w:marTop w:val="0"/>
      <w:marBottom w:val="0"/>
      <w:divBdr>
        <w:top w:val="none" w:sz="0" w:space="0" w:color="auto"/>
        <w:left w:val="none" w:sz="0" w:space="0" w:color="auto"/>
        <w:bottom w:val="none" w:sz="0" w:space="0" w:color="auto"/>
        <w:right w:val="none" w:sz="0" w:space="0" w:color="auto"/>
      </w:divBdr>
      <w:divsChild>
        <w:div w:id="1189177103">
          <w:marLeft w:val="0"/>
          <w:marRight w:val="0"/>
          <w:marTop w:val="0"/>
          <w:marBottom w:val="0"/>
          <w:divBdr>
            <w:top w:val="none" w:sz="0" w:space="0" w:color="auto"/>
            <w:left w:val="none" w:sz="0" w:space="0" w:color="auto"/>
            <w:bottom w:val="none" w:sz="0" w:space="0" w:color="auto"/>
            <w:right w:val="none" w:sz="0" w:space="0" w:color="auto"/>
          </w:divBdr>
          <w:divsChild>
            <w:div w:id="2103378576">
              <w:marLeft w:val="-75"/>
              <w:marRight w:val="0"/>
              <w:marTop w:val="30"/>
              <w:marBottom w:val="30"/>
              <w:divBdr>
                <w:top w:val="none" w:sz="0" w:space="0" w:color="auto"/>
                <w:left w:val="none" w:sz="0" w:space="0" w:color="auto"/>
                <w:bottom w:val="none" w:sz="0" w:space="0" w:color="auto"/>
                <w:right w:val="none" w:sz="0" w:space="0" w:color="auto"/>
              </w:divBdr>
              <w:divsChild>
                <w:div w:id="139202346">
                  <w:marLeft w:val="0"/>
                  <w:marRight w:val="0"/>
                  <w:marTop w:val="0"/>
                  <w:marBottom w:val="0"/>
                  <w:divBdr>
                    <w:top w:val="none" w:sz="0" w:space="0" w:color="auto"/>
                    <w:left w:val="none" w:sz="0" w:space="0" w:color="auto"/>
                    <w:bottom w:val="none" w:sz="0" w:space="0" w:color="auto"/>
                    <w:right w:val="none" w:sz="0" w:space="0" w:color="auto"/>
                  </w:divBdr>
                  <w:divsChild>
                    <w:div w:id="1342126715">
                      <w:marLeft w:val="0"/>
                      <w:marRight w:val="0"/>
                      <w:marTop w:val="0"/>
                      <w:marBottom w:val="0"/>
                      <w:divBdr>
                        <w:top w:val="none" w:sz="0" w:space="0" w:color="auto"/>
                        <w:left w:val="none" w:sz="0" w:space="0" w:color="auto"/>
                        <w:bottom w:val="none" w:sz="0" w:space="0" w:color="auto"/>
                        <w:right w:val="none" w:sz="0" w:space="0" w:color="auto"/>
                      </w:divBdr>
                    </w:div>
                  </w:divsChild>
                </w:div>
                <w:div w:id="275254024">
                  <w:marLeft w:val="0"/>
                  <w:marRight w:val="0"/>
                  <w:marTop w:val="0"/>
                  <w:marBottom w:val="0"/>
                  <w:divBdr>
                    <w:top w:val="none" w:sz="0" w:space="0" w:color="auto"/>
                    <w:left w:val="none" w:sz="0" w:space="0" w:color="auto"/>
                    <w:bottom w:val="none" w:sz="0" w:space="0" w:color="auto"/>
                    <w:right w:val="none" w:sz="0" w:space="0" w:color="auto"/>
                  </w:divBdr>
                  <w:divsChild>
                    <w:div w:id="358968978">
                      <w:marLeft w:val="0"/>
                      <w:marRight w:val="0"/>
                      <w:marTop w:val="0"/>
                      <w:marBottom w:val="0"/>
                      <w:divBdr>
                        <w:top w:val="none" w:sz="0" w:space="0" w:color="auto"/>
                        <w:left w:val="none" w:sz="0" w:space="0" w:color="auto"/>
                        <w:bottom w:val="none" w:sz="0" w:space="0" w:color="auto"/>
                        <w:right w:val="none" w:sz="0" w:space="0" w:color="auto"/>
                      </w:divBdr>
                    </w:div>
                  </w:divsChild>
                </w:div>
                <w:div w:id="519667686">
                  <w:marLeft w:val="0"/>
                  <w:marRight w:val="0"/>
                  <w:marTop w:val="0"/>
                  <w:marBottom w:val="0"/>
                  <w:divBdr>
                    <w:top w:val="none" w:sz="0" w:space="0" w:color="auto"/>
                    <w:left w:val="none" w:sz="0" w:space="0" w:color="auto"/>
                    <w:bottom w:val="none" w:sz="0" w:space="0" w:color="auto"/>
                    <w:right w:val="none" w:sz="0" w:space="0" w:color="auto"/>
                  </w:divBdr>
                  <w:divsChild>
                    <w:div w:id="995262123">
                      <w:marLeft w:val="0"/>
                      <w:marRight w:val="0"/>
                      <w:marTop w:val="0"/>
                      <w:marBottom w:val="0"/>
                      <w:divBdr>
                        <w:top w:val="none" w:sz="0" w:space="0" w:color="auto"/>
                        <w:left w:val="none" w:sz="0" w:space="0" w:color="auto"/>
                        <w:bottom w:val="none" w:sz="0" w:space="0" w:color="auto"/>
                        <w:right w:val="none" w:sz="0" w:space="0" w:color="auto"/>
                      </w:divBdr>
                    </w:div>
                  </w:divsChild>
                </w:div>
                <w:div w:id="600919903">
                  <w:marLeft w:val="0"/>
                  <w:marRight w:val="0"/>
                  <w:marTop w:val="0"/>
                  <w:marBottom w:val="0"/>
                  <w:divBdr>
                    <w:top w:val="none" w:sz="0" w:space="0" w:color="auto"/>
                    <w:left w:val="none" w:sz="0" w:space="0" w:color="auto"/>
                    <w:bottom w:val="none" w:sz="0" w:space="0" w:color="auto"/>
                    <w:right w:val="none" w:sz="0" w:space="0" w:color="auto"/>
                  </w:divBdr>
                  <w:divsChild>
                    <w:div w:id="1737124168">
                      <w:marLeft w:val="0"/>
                      <w:marRight w:val="0"/>
                      <w:marTop w:val="0"/>
                      <w:marBottom w:val="0"/>
                      <w:divBdr>
                        <w:top w:val="none" w:sz="0" w:space="0" w:color="auto"/>
                        <w:left w:val="none" w:sz="0" w:space="0" w:color="auto"/>
                        <w:bottom w:val="none" w:sz="0" w:space="0" w:color="auto"/>
                        <w:right w:val="none" w:sz="0" w:space="0" w:color="auto"/>
                      </w:divBdr>
                    </w:div>
                  </w:divsChild>
                </w:div>
                <w:div w:id="893736486">
                  <w:marLeft w:val="0"/>
                  <w:marRight w:val="0"/>
                  <w:marTop w:val="0"/>
                  <w:marBottom w:val="0"/>
                  <w:divBdr>
                    <w:top w:val="none" w:sz="0" w:space="0" w:color="auto"/>
                    <w:left w:val="none" w:sz="0" w:space="0" w:color="auto"/>
                    <w:bottom w:val="none" w:sz="0" w:space="0" w:color="auto"/>
                    <w:right w:val="none" w:sz="0" w:space="0" w:color="auto"/>
                  </w:divBdr>
                  <w:divsChild>
                    <w:div w:id="720789138">
                      <w:marLeft w:val="0"/>
                      <w:marRight w:val="0"/>
                      <w:marTop w:val="0"/>
                      <w:marBottom w:val="0"/>
                      <w:divBdr>
                        <w:top w:val="none" w:sz="0" w:space="0" w:color="auto"/>
                        <w:left w:val="none" w:sz="0" w:space="0" w:color="auto"/>
                        <w:bottom w:val="none" w:sz="0" w:space="0" w:color="auto"/>
                        <w:right w:val="none" w:sz="0" w:space="0" w:color="auto"/>
                      </w:divBdr>
                    </w:div>
                  </w:divsChild>
                </w:div>
                <w:div w:id="1291476341">
                  <w:marLeft w:val="0"/>
                  <w:marRight w:val="0"/>
                  <w:marTop w:val="0"/>
                  <w:marBottom w:val="0"/>
                  <w:divBdr>
                    <w:top w:val="none" w:sz="0" w:space="0" w:color="auto"/>
                    <w:left w:val="none" w:sz="0" w:space="0" w:color="auto"/>
                    <w:bottom w:val="none" w:sz="0" w:space="0" w:color="auto"/>
                    <w:right w:val="none" w:sz="0" w:space="0" w:color="auto"/>
                  </w:divBdr>
                  <w:divsChild>
                    <w:div w:id="1081097929">
                      <w:marLeft w:val="0"/>
                      <w:marRight w:val="0"/>
                      <w:marTop w:val="0"/>
                      <w:marBottom w:val="0"/>
                      <w:divBdr>
                        <w:top w:val="none" w:sz="0" w:space="0" w:color="auto"/>
                        <w:left w:val="none" w:sz="0" w:space="0" w:color="auto"/>
                        <w:bottom w:val="none" w:sz="0" w:space="0" w:color="auto"/>
                        <w:right w:val="none" w:sz="0" w:space="0" w:color="auto"/>
                      </w:divBdr>
                    </w:div>
                  </w:divsChild>
                </w:div>
                <w:div w:id="1828549454">
                  <w:marLeft w:val="0"/>
                  <w:marRight w:val="0"/>
                  <w:marTop w:val="0"/>
                  <w:marBottom w:val="0"/>
                  <w:divBdr>
                    <w:top w:val="none" w:sz="0" w:space="0" w:color="auto"/>
                    <w:left w:val="none" w:sz="0" w:space="0" w:color="auto"/>
                    <w:bottom w:val="none" w:sz="0" w:space="0" w:color="auto"/>
                    <w:right w:val="none" w:sz="0" w:space="0" w:color="auto"/>
                  </w:divBdr>
                  <w:divsChild>
                    <w:div w:id="23796073">
                      <w:marLeft w:val="0"/>
                      <w:marRight w:val="0"/>
                      <w:marTop w:val="0"/>
                      <w:marBottom w:val="0"/>
                      <w:divBdr>
                        <w:top w:val="none" w:sz="0" w:space="0" w:color="auto"/>
                        <w:left w:val="none" w:sz="0" w:space="0" w:color="auto"/>
                        <w:bottom w:val="none" w:sz="0" w:space="0" w:color="auto"/>
                        <w:right w:val="none" w:sz="0" w:space="0" w:color="auto"/>
                      </w:divBdr>
                    </w:div>
                  </w:divsChild>
                </w:div>
                <w:div w:id="1833452221">
                  <w:marLeft w:val="0"/>
                  <w:marRight w:val="0"/>
                  <w:marTop w:val="0"/>
                  <w:marBottom w:val="0"/>
                  <w:divBdr>
                    <w:top w:val="none" w:sz="0" w:space="0" w:color="auto"/>
                    <w:left w:val="none" w:sz="0" w:space="0" w:color="auto"/>
                    <w:bottom w:val="none" w:sz="0" w:space="0" w:color="auto"/>
                    <w:right w:val="none" w:sz="0" w:space="0" w:color="auto"/>
                  </w:divBdr>
                  <w:divsChild>
                    <w:div w:id="2083987908">
                      <w:marLeft w:val="0"/>
                      <w:marRight w:val="0"/>
                      <w:marTop w:val="0"/>
                      <w:marBottom w:val="0"/>
                      <w:divBdr>
                        <w:top w:val="none" w:sz="0" w:space="0" w:color="auto"/>
                        <w:left w:val="none" w:sz="0" w:space="0" w:color="auto"/>
                        <w:bottom w:val="none" w:sz="0" w:space="0" w:color="auto"/>
                        <w:right w:val="none" w:sz="0" w:space="0" w:color="auto"/>
                      </w:divBdr>
                    </w:div>
                  </w:divsChild>
                </w:div>
                <w:div w:id="1952007462">
                  <w:marLeft w:val="0"/>
                  <w:marRight w:val="0"/>
                  <w:marTop w:val="0"/>
                  <w:marBottom w:val="0"/>
                  <w:divBdr>
                    <w:top w:val="none" w:sz="0" w:space="0" w:color="auto"/>
                    <w:left w:val="none" w:sz="0" w:space="0" w:color="auto"/>
                    <w:bottom w:val="none" w:sz="0" w:space="0" w:color="auto"/>
                    <w:right w:val="none" w:sz="0" w:space="0" w:color="auto"/>
                  </w:divBdr>
                  <w:divsChild>
                    <w:div w:id="751707705">
                      <w:marLeft w:val="0"/>
                      <w:marRight w:val="0"/>
                      <w:marTop w:val="0"/>
                      <w:marBottom w:val="0"/>
                      <w:divBdr>
                        <w:top w:val="none" w:sz="0" w:space="0" w:color="auto"/>
                        <w:left w:val="none" w:sz="0" w:space="0" w:color="auto"/>
                        <w:bottom w:val="none" w:sz="0" w:space="0" w:color="auto"/>
                        <w:right w:val="none" w:sz="0" w:space="0" w:color="auto"/>
                      </w:divBdr>
                    </w:div>
                  </w:divsChild>
                </w:div>
                <w:div w:id="2087415025">
                  <w:marLeft w:val="0"/>
                  <w:marRight w:val="0"/>
                  <w:marTop w:val="0"/>
                  <w:marBottom w:val="0"/>
                  <w:divBdr>
                    <w:top w:val="none" w:sz="0" w:space="0" w:color="auto"/>
                    <w:left w:val="none" w:sz="0" w:space="0" w:color="auto"/>
                    <w:bottom w:val="none" w:sz="0" w:space="0" w:color="auto"/>
                    <w:right w:val="none" w:sz="0" w:space="0" w:color="auto"/>
                  </w:divBdr>
                  <w:divsChild>
                    <w:div w:id="163158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271775">
          <w:marLeft w:val="0"/>
          <w:marRight w:val="0"/>
          <w:marTop w:val="0"/>
          <w:marBottom w:val="0"/>
          <w:divBdr>
            <w:top w:val="none" w:sz="0" w:space="0" w:color="auto"/>
            <w:left w:val="none" w:sz="0" w:space="0" w:color="auto"/>
            <w:bottom w:val="none" w:sz="0" w:space="0" w:color="auto"/>
            <w:right w:val="none" w:sz="0" w:space="0" w:color="auto"/>
          </w:divBdr>
          <w:divsChild>
            <w:div w:id="441999762">
              <w:marLeft w:val="0"/>
              <w:marRight w:val="0"/>
              <w:marTop w:val="0"/>
              <w:marBottom w:val="0"/>
              <w:divBdr>
                <w:top w:val="none" w:sz="0" w:space="0" w:color="auto"/>
                <w:left w:val="none" w:sz="0" w:space="0" w:color="auto"/>
                <w:bottom w:val="none" w:sz="0" w:space="0" w:color="auto"/>
                <w:right w:val="none" w:sz="0" w:space="0" w:color="auto"/>
              </w:divBdr>
            </w:div>
            <w:div w:id="1090544576">
              <w:marLeft w:val="0"/>
              <w:marRight w:val="0"/>
              <w:marTop w:val="0"/>
              <w:marBottom w:val="0"/>
              <w:divBdr>
                <w:top w:val="none" w:sz="0" w:space="0" w:color="auto"/>
                <w:left w:val="none" w:sz="0" w:space="0" w:color="auto"/>
                <w:bottom w:val="none" w:sz="0" w:space="0" w:color="auto"/>
                <w:right w:val="none" w:sz="0" w:space="0" w:color="auto"/>
              </w:divBdr>
            </w:div>
            <w:div w:id="1430270782">
              <w:marLeft w:val="0"/>
              <w:marRight w:val="0"/>
              <w:marTop w:val="0"/>
              <w:marBottom w:val="0"/>
              <w:divBdr>
                <w:top w:val="none" w:sz="0" w:space="0" w:color="auto"/>
                <w:left w:val="none" w:sz="0" w:space="0" w:color="auto"/>
                <w:bottom w:val="none" w:sz="0" w:space="0" w:color="auto"/>
                <w:right w:val="none" w:sz="0" w:space="0" w:color="auto"/>
              </w:divBdr>
            </w:div>
            <w:div w:id="19666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42509993">
      <w:bodyDiv w:val="1"/>
      <w:marLeft w:val="0"/>
      <w:marRight w:val="0"/>
      <w:marTop w:val="0"/>
      <w:marBottom w:val="0"/>
      <w:divBdr>
        <w:top w:val="none" w:sz="0" w:space="0" w:color="auto"/>
        <w:left w:val="none" w:sz="0" w:space="0" w:color="auto"/>
        <w:bottom w:val="none" w:sz="0" w:space="0" w:color="auto"/>
        <w:right w:val="none" w:sz="0" w:space="0" w:color="auto"/>
      </w:divBdr>
      <w:divsChild>
        <w:div w:id="20127637">
          <w:marLeft w:val="0"/>
          <w:marRight w:val="0"/>
          <w:marTop w:val="0"/>
          <w:marBottom w:val="0"/>
          <w:divBdr>
            <w:top w:val="none" w:sz="0" w:space="0" w:color="auto"/>
            <w:left w:val="none" w:sz="0" w:space="0" w:color="auto"/>
            <w:bottom w:val="none" w:sz="0" w:space="0" w:color="auto"/>
            <w:right w:val="none" w:sz="0" w:space="0" w:color="auto"/>
          </w:divBdr>
        </w:div>
        <w:div w:id="169296882">
          <w:marLeft w:val="0"/>
          <w:marRight w:val="0"/>
          <w:marTop w:val="0"/>
          <w:marBottom w:val="0"/>
          <w:divBdr>
            <w:top w:val="none" w:sz="0" w:space="0" w:color="auto"/>
            <w:left w:val="none" w:sz="0" w:space="0" w:color="auto"/>
            <w:bottom w:val="none" w:sz="0" w:space="0" w:color="auto"/>
            <w:right w:val="none" w:sz="0" w:space="0" w:color="auto"/>
          </w:divBdr>
        </w:div>
        <w:div w:id="294529828">
          <w:marLeft w:val="0"/>
          <w:marRight w:val="0"/>
          <w:marTop w:val="0"/>
          <w:marBottom w:val="0"/>
          <w:divBdr>
            <w:top w:val="none" w:sz="0" w:space="0" w:color="auto"/>
            <w:left w:val="none" w:sz="0" w:space="0" w:color="auto"/>
            <w:bottom w:val="none" w:sz="0" w:space="0" w:color="auto"/>
            <w:right w:val="none" w:sz="0" w:space="0" w:color="auto"/>
          </w:divBdr>
        </w:div>
        <w:div w:id="463545697">
          <w:marLeft w:val="0"/>
          <w:marRight w:val="0"/>
          <w:marTop w:val="0"/>
          <w:marBottom w:val="0"/>
          <w:divBdr>
            <w:top w:val="none" w:sz="0" w:space="0" w:color="auto"/>
            <w:left w:val="none" w:sz="0" w:space="0" w:color="auto"/>
            <w:bottom w:val="none" w:sz="0" w:space="0" w:color="auto"/>
            <w:right w:val="none" w:sz="0" w:space="0" w:color="auto"/>
          </w:divBdr>
        </w:div>
        <w:div w:id="716583150">
          <w:marLeft w:val="0"/>
          <w:marRight w:val="0"/>
          <w:marTop w:val="0"/>
          <w:marBottom w:val="0"/>
          <w:divBdr>
            <w:top w:val="none" w:sz="0" w:space="0" w:color="auto"/>
            <w:left w:val="none" w:sz="0" w:space="0" w:color="auto"/>
            <w:bottom w:val="none" w:sz="0" w:space="0" w:color="auto"/>
            <w:right w:val="none" w:sz="0" w:space="0" w:color="auto"/>
          </w:divBdr>
        </w:div>
        <w:div w:id="1005789495">
          <w:marLeft w:val="0"/>
          <w:marRight w:val="0"/>
          <w:marTop w:val="0"/>
          <w:marBottom w:val="0"/>
          <w:divBdr>
            <w:top w:val="none" w:sz="0" w:space="0" w:color="auto"/>
            <w:left w:val="none" w:sz="0" w:space="0" w:color="auto"/>
            <w:bottom w:val="none" w:sz="0" w:space="0" w:color="auto"/>
            <w:right w:val="none" w:sz="0" w:space="0" w:color="auto"/>
          </w:divBdr>
        </w:div>
        <w:div w:id="1170368282">
          <w:marLeft w:val="0"/>
          <w:marRight w:val="0"/>
          <w:marTop w:val="0"/>
          <w:marBottom w:val="0"/>
          <w:divBdr>
            <w:top w:val="none" w:sz="0" w:space="0" w:color="auto"/>
            <w:left w:val="none" w:sz="0" w:space="0" w:color="auto"/>
            <w:bottom w:val="none" w:sz="0" w:space="0" w:color="auto"/>
            <w:right w:val="none" w:sz="0" w:space="0" w:color="auto"/>
          </w:divBdr>
        </w:div>
        <w:div w:id="1231814733">
          <w:marLeft w:val="0"/>
          <w:marRight w:val="0"/>
          <w:marTop w:val="0"/>
          <w:marBottom w:val="0"/>
          <w:divBdr>
            <w:top w:val="none" w:sz="0" w:space="0" w:color="auto"/>
            <w:left w:val="none" w:sz="0" w:space="0" w:color="auto"/>
            <w:bottom w:val="none" w:sz="0" w:space="0" w:color="auto"/>
            <w:right w:val="none" w:sz="0" w:space="0" w:color="auto"/>
          </w:divBdr>
        </w:div>
        <w:div w:id="1326787876">
          <w:marLeft w:val="0"/>
          <w:marRight w:val="0"/>
          <w:marTop w:val="0"/>
          <w:marBottom w:val="0"/>
          <w:divBdr>
            <w:top w:val="none" w:sz="0" w:space="0" w:color="auto"/>
            <w:left w:val="none" w:sz="0" w:space="0" w:color="auto"/>
            <w:bottom w:val="none" w:sz="0" w:space="0" w:color="auto"/>
            <w:right w:val="none" w:sz="0" w:space="0" w:color="auto"/>
          </w:divBdr>
        </w:div>
        <w:div w:id="1522430790">
          <w:marLeft w:val="0"/>
          <w:marRight w:val="0"/>
          <w:marTop w:val="0"/>
          <w:marBottom w:val="0"/>
          <w:divBdr>
            <w:top w:val="none" w:sz="0" w:space="0" w:color="auto"/>
            <w:left w:val="none" w:sz="0" w:space="0" w:color="auto"/>
            <w:bottom w:val="none" w:sz="0" w:space="0" w:color="auto"/>
            <w:right w:val="none" w:sz="0" w:space="0" w:color="auto"/>
          </w:divBdr>
        </w:div>
        <w:div w:id="1621255947">
          <w:marLeft w:val="0"/>
          <w:marRight w:val="0"/>
          <w:marTop w:val="0"/>
          <w:marBottom w:val="0"/>
          <w:divBdr>
            <w:top w:val="none" w:sz="0" w:space="0" w:color="auto"/>
            <w:left w:val="none" w:sz="0" w:space="0" w:color="auto"/>
            <w:bottom w:val="none" w:sz="0" w:space="0" w:color="auto"/>
            <w:right w:val="none" w:sz="0" w:space="0" w:color="auto"/>
          </w:divBdr>
        </w:div>
        <w:div w:id="2146969489">
          <w:marLeft w:val="0"/>
          <w:marRight w:val="0"/>
          <w:marTop w:val="0"/>
          <w:marBottom w:val="0"/>
          <w:divBdr>
            <w:top w:val="none" w:sz="0" w:space="0" w:color="auto"/>
            <w:left w:val="none" w:sz="0" w:space="0" w:color="auto"/>
            <w:bottom w:val="none" w:sz="0" w:space="0" w:color="auto"/>
            <w:right w:val="none" w:sz="0" w:space="0" w:color="auto"/>
          </w:divBdr>
        </w:div>
      </w:divsChild>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E6B0C-09A3-4C5E-BD70-2ED1AD2EEA6A}">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2.xml><?xml version="1.0" encoding="utf-8"?>
<ds:datastoreItem xmlns:ds="http://schemas.openxmlformats.org/officeDocument/2006/customXml" ds:itemID="{A0EBD1FC-9D98-4A5D-9A6C-5C1C4C0B0D72}">
  <ds:schemaRefs>
    <ds:schemaRef ds:uri="http://schemas.openxmlformats.org/officeDocument/2006/bibliography"/>
  </ds:schemaRefs>
</ds:datastoreItem>
</file>

<file path=customXml/itemProps3.xml><?xml version="1.0" encoding="utf-8"?>
<ds:datastoreItem xmlns:ds="http://schemas.openxmlformats.org/officeDocument/2006/customXml" ds:itemID="{4E1D40EC-01B4-41FF-934B-9FD14A3CEE82}">
  <ds:schemaRefs>
    <ds:schemaRef ds:uri="http://schemas.microsoft.com/sharepoint/v3/contenttype/forms"/>
  </ds:schemaRefs>
</ds:datastoreItem>
</file>

<file path=customXml/itemProps4.xml><?xml version="1.0" encoding="utf-8"?>
<ds:datastoreItem xmlns:ds="http://schemas.openxmlformats.org/officeDocument/2006/customXml" ds:itemID="{6A515718-7844-4F42-80DE-15C3175FA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6645</Words>
  <Characters>35222</Characters>
  <Application>Microsoft Office Word</Application>
  <DocSecurity>0</DocSecurity>
  <Lines>293</Lines>
  <Paragraphs>83</Paragraphs>
  <ScaleCrop>false</ScaleCrop>
  <Manager/>
  <Company/>
  <LinksUpToDate>false</LinksUpToDate>
  <CharactersWithSpaces>41784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Generelle kontraktsbestemmelser - rammeavtale</dc:title>
  <dc:subject/>
  <dc:creator/>
  <cp:keywords/>
  <cp:lastModifiedBy>Pål Lundsten</cp:lastModifiedBy>
  <cp:revision>9</cp:revision>
  <dcterms:created xsi:type="dcterms:W3CDTF">2026-06-11T17:19:00Z</dcterms:created>
  <dcterms:modified xsi:type="dcterms:W3CDTF">2026-07-01T19:25:00Z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ClassificationContentMarkingFooterShapeIds">
    <vt:lpwstr>6c98f2aa,2665626a,6f7fc573,68686815</vt:lpwstr>
  </property>
  <property fmtid="{D5CDD505-2E9C-101B-9397-08002B2CF9AE}" pid="7" name="ClassificationContentMarkingFooterFontProps">
    <vt:lpwstr>#000000,10,Aptos</vt:lpwstr>
  </property>
  <property fmtid="{D5CDD505-2E9C-101B-9397-08002B2CF9AE}" pid="8" name="ClassificationContentMarkingFooterText">
    <vt:lpwstr>Ugradert – internt. Skal ikke videreformidles utenfor forsvarssektoren.</vt:lpwstr>
  </property>
  <property fmtid="{D5CDD505-2E9C-101B-9397-08002B2CF9AE}" pid="9" name="MSIP_Label_ac8183b9-7d95-43d2-acba-f1ec08e02a59_Enabled">
    <vt:lpwstr>true</vt:lpwstr>
  </property>
  <property fmtid="{D5CDD505-2E9C-101B-9397-08002B2CF9AE}" pid="10" name="MSIP_Label_ac8183b9-7d95-43d2-acba-f1ec08e02a59_SetDate">
    <vt:lpwstr>2026-06-11T08:19:17Z</vt:lpwstr>
  </property>
  <property fmtid="{D5CDD505-2E9C-101B-9397-08002B2CF9AE}" pid="11" name="MSIP_Label_ac8183b9-7d95-43d2-acba-f1ec08e02a59_Method">
    <vt:lpwstr>Privileged</vt:lpwstr>
  </property>
  <property fmtid="{D5CDD505-2E9C-101B-9397-08002B2CF9AE}" pid="12" name="MSIP_Label_ac8183b9-7d95-43d2-acba-f1ec08e02a59_Name">
    <vt:lpwstr>Ugradert – internt for forsvarssektoren</vt:lpwstr>
  </property>
  <property fmtid="{D5CDD505-2E9C-101B-9397-08002B2CF9AE}" pid="13" name="MSIP_Label_ac8183b9-7d95-43d2-acba-f1ec08e02a59_SiteId">
    <vt:lpwstr>1e0e6195-b5ec-427a-9cc1-db95904592f9</vt:lpwstr>
  </property>
  <property fmtid="{D5CDD505-2E9C-101B-9397-08002B2CF9AE}" pid="14" name="MSIP_Label_ac8183b9-7d95-43d2-acba-f1ec08e02a59_ActionId">
    <vt:lpwstr>ed9293ed-fe68-4db9-aac8-312239542fbe</vt:lpwstr>
  </property>
  <property fmtid="{D5CDD505-2E9C-101B-9397-08002B2CF9AE}" pid="15" name="MSIP_Label_ac8183b9-7d95-43d2-acba-f1ec08e02a59_ContentBits">
    <vt:lpwstr>2</vt:lpwstr>
  </property>
  <property fmtid="{D5CDD505-2E9C-101B-9397-08002B2CF9AE}" pid="16" name="MSIP_Label_ac8183b9-7d95-43d2-acba-f1ec08e02a59_Tag">
    <vt:lpwstr>10, 0, 1, 2</vt:lpwstr>
  </property>
  <property fmtid="{D5CDD505-2E9C-101B-9397-08002B2CF9AE}" pid="17" name="MediaServiceImageTags">
    <vt:lpwstr/>
  </property>
</Properties>
</file>